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E66862">
        <w:tc>
          <w:tcPr>
            <w:tcW w:w="509" w:type="dxa"/>
          </w:tcPr>
          <w:p w:rsidR="00E66862" w:rsidRDefault="00936B1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66862" w:rsidRDefault="00E66862">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36B1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36B1D">
              <w:rPr>
                <w:rFonts w:ascii="黑体" w:eastAsia="黑体" w:hAnsi="黑体" w:hint="eastAsia"/>
                <w:sz w:val="21"/>
                <w:szCs w:val="21"/>
              </w:rPr>
              <w:t>65</w:t>
            </w:r>
            <w:r w:rsidR="00A069B5">
              <w:rPr>
                <w:rFonts w:ascii="黑体" w:eastAsia="黑体" w:hAnsi="黑体" w:hint="eastAsia"/>
                <w:sz w:val="21"/>
                <w:szCs w:val="21"/>
              </w:rPr>
              <w:t>.020</w:t>
            </w:r>
            <w:r>
              <w:rPr>
                <w:rFonts w:ascii="黑体" w:eastAsia="黑体" w:hAnsi="黑体"/>
                <w:sz w:val="21"/>
                <w:szCs w:val="21"/>
              </w:rPr>
              <w:fldChar w:fldCharType="end"/>
            </w:r>
            <w:bookmarkEnd w:id="0"/>
          </w:p>
        </w:tc>
      </w:tr>
      <w:tr w:rsidR="00E66862">
        <w:tc>
          <w:tcPr>
            <w:tcW w:w="509" w:type="dxa"/>
          </w:tcPr>
          <w:p w:rsidR="00E66862" w:rsidRDefault="00936B1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E66862">
              <w:trPr>
                <w:trHeight w:hRule="exact" w:val="1021"/>
              </w:trPr>
              <w:tc>
                <w:tcPr>
                  <w:tcW w:w="9242" w:type="dxa"/>
                  <w:vAlign w:val="center"/>
                </w:tcPr>
                <w:p w:rsidR="00E66862" w:rsidRDefault="00936B1D" w:rsidP="00A069B5">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E66862">
                    <w:fldChar w:fldCharType="begin">
                      <w:ffData>
                        <w:name w:val="c1"/>
                        <w:enabled/>
                        <w:calcOnExit w:val="0"/>
                        <w:textInput>
                          <w:maxLength w:val="7"/>
                        </w:textInput>
                      </w:ffData>
                    </w:fldChar>
                  </w:r>
                  <w:bookmarkStart w:id="1" w:name="c1"/>
                  <w:r>
                    <w:instrText xml:space="preserve"> FORMTEXT </w:instrText>
                  </w:r>
                  <w:r w:rsidR="00E66862">
                    <w:fldChar w:fldCharType="separate"/>
                  </w:r>
                  <w:r w:rsidR="00A069B5">
                    <w:rPr>
                      <w:rFonts w:hint="eastAsia"/>
                    </w:rPr>
                    <w:t>GXAS</w:t>
                  </w:r>
                  <w:r w:rsidR="00E66862">
                    <w:fldChar w:fldCharType="end"/>
                  </w:r>
                  <w:bookmarkEnd w:id="1"/>
                </w:p>
              </w:tc>
            </w:tr>
          </w:tbl>
          <w:p w:rsidR="00E66862" w:rsidRDefault="00E6686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936B1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36B1D">
              <w:rPr>
                <w:rFonts w:ascii="黑体" w:eastAsia="黑体" w:hAnsi="黑体"/>
                <w:sz w:val="21"/>
                <w:szCs w:val="21"/>
              </w:rPr>
              <w:t>B</w:t>
            </w:r>
            <w:r w:rsidR="00A069B5">
              <w:rPr>
                <w:rFonts w:ascii="黑体" w:eastAsia="黑体" w:hAnsi="黑体" w:hint="eastAsia"/>
                <w:sz w:val="21"/>
                <w:szCs w:val="21"/>
              </w:rPr>
              <w:t xml:space="preserve"> </w:t>
            </w:r>
            <w:r w:rsidR="00936B1D">
              <w:rPr>
                <w:rFonts w:ascii="黑体" w:eastAsia="黑体" w:hAnsi="黑体" w:hint="eastAsia"/>
                <w:sz w:val="21"/>
                <w:szCs w:val="21"/>
              </w:rPr>
              <w:t>67</w:t>
            </w:r>
            <w:r>
              <w:rPr>
                <w:rFonts w:ascii="黑体" w:eastAsia="黑体" w:hAnsi="黑体"/>
                <w:sz w:val="21"/>
                <w:szCs w:val="21"/>
              </w:rPr>
              <w:fldChar w:fldCharType="end"/>
            </w:r>
            <w:bookmarkEnd w:id="2"/>
          </w:p>
        </w:tc>
      </w:tr>
    </w:tbl>
    <w:p w:rsidR="00E66862" w:rsidRDefault="00936B1D">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E66862" w:rsidRDefault="00936B1D">
      <w:pPr>
        <w:pStyle w:val="afffffffffb"/>
        <w:framePr w:wrap="auto"/>
      </w:pPr>
      <w:r>
        <w:t>T/</w:t>
      </w:r>
      <w:r w:rsidR="00A069B5">
        <w:rPr>
          <w:rFonts w:hint="eastAsia"/>
        </w:rPr>
        <w:t>GXAS</w:t>
      </w:r>
      <w:r>
        <w:t xml:space="preserve"> </w:t>
      </w:r>
      <w:r w:rsidR="00E66862">
        <w:fldChar w:fldCharType="begin">
          <w:ffData>
            <w:name w:val="NSTD_CODE_F"/>
            <w:enabled/>
            <w:calcOnExit w:val="0"/>
            <w:textInput>
              <w:default w:val="XXXX"/>
            </w:textInput>
          </w:ffData>
        </w:fldChar>
      </w:r>
      <w:bookmarkStart w:id="4" w:name="NSTD_CODE_F"/>
      <w:r>
        <w:instrText xml:space="preserve"> FORMTEXT </w:instrText>
      </w:r>
      <w:r w:rsidR="00E66862">
        <w:fldChar w:fldCharType="separate"/>
      </w:r>
      <w:r>
        <w:t>XXXX</w:t>
      </w:r>
      <w:r w:rsidR="00E66862">
        <w:fldChar w:fldCharType="end"/>
      </w:r>
      <w:bookmarkEnd w:id="4"/>
      <w:r>
        <w:rPr>
          <w:rFonts w:hAnsi="黑体"/>
        </w:rPr>
        <w:t>—</w:t>
      </w:r>
      <w:r w:rsidR="00E66862">
        <w:fldChar w:fldCharType="begin">
          <w:ffData>
            <w:name w:val="NSTD_CODE_B"/>
            <w:enabled/>
            <w:calcOnExit w:val="0"/>
            <w:textInput>
              <w:default w:val="XXXX"/>
            </w:textInput>
          </w:ffData>
        </w:fldChar>
      </w:r>
      <w:bookmarkStart w:id="5" w:name="NSTD_CODE_B"/>
      <w:r>
        <w:instrText xml:space="preserve"> FORMTEXT </w:instrText>
      </w:r>
      <w:r w:rsidR="00E66862">
        <w:fldChar w:fldCharType="separate"/>
      </w:r>
      <w:r>
        <w:t>XXXX</w:t>
      </w:r>
      <w:r w:rsidR="00E66862">
        <w:fldChar w:fldCharType="end"/>
      </w:r>
      <w:bookmarkEnd w:id="5"/>
    </w:p>
    <w:p w:rsidR="00E66862" w:rsidRDefault="00E66862">
      <w:pPr>
        <w:pStyle w:val="afffffffffc"/>
        <w:framePr w:wrap="auto"/>
        <w:rPr>
          <w:rFonts w:hAnsi="黑体"/>
        </w:rPr>
      </w:pPr>
      <w:r>
        <w:rPr>
          <w:rFonts w:hAnsi="黑体"/>
        </w:rPr>
        <w:fldChar w:fldCharType="begin">
          <w:ffData>
            <w:name w:val="OSTD_CODE"/>
            <w:enabled/>
            <w:calcOnExit w:val="0"/>
            <w:textInput/>
          </w:ffData>
        </w:fldChar>
      </w:r>
      <w:bookmarkStart w:id="6" w:name="OSTD_CODE"/>
      <w:r w:rsidR="00936B1D">
        <w:rPr>
          <w:rFonts w:hAnsi="黑体"/>
        </w:rPr>
        <w:instrText xml:space="preserve"> FORMTEXT </w:instrText>
      </w:r>
      <w:r>
        <w:rPr>
          <w:rFonts w:hAnsi="黑体"/>
        </w:rPr>
      </w:r>
      <w:r>
        <w:rPr>
          <w:rFonts w:hAnsi="黑体"/>
        </w:rPr>
        <w:fldChar w:fldCharType="separate"/>
      </w:r>
      <w:r w:rsidR="00936B1D">
        <w:rPr>
          <w:rFonts w:hAnsi="黑体"/>
        </w:rPr>
        <w:t>     </w:t>
      </w:r>
      <w:r>
        <w:rPr>
          <w:rFonts w:hAnsi="黑体"/>
        </w:rPr>
        <w:fldChar w:fldCharType="end"/>
      </w:r>
      <w:bookmarkEnd w:id="6"/>
    </w:p>
    <w:p w:rsidR="00E66862" w:rsidRDefault="00E66862">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E66862" w:rsidRDefault="00E66862">
      <w:pPr>
        <w:pStyle w:val="affff9"/>
        <w:framePr w:w="9639" w:h="6976" w:hRule="exact" w:hSpace="0" w:vSpace="0" w:wrap="around" w:hAnchor="page" w:y="6408"/>
        <w:jc w:val="center"/>
        <w:rPr>
          <w:rFonts w:ascii="黑体" w:eastAsia="黑体" w:hAnsi="黑体"/>
          <w:b w:val="0"/>
          <w:bCs w:val="0"/>
          <w:w w:val="100"/>
        </w:rPr>
      </w:pPr>
    </w:p>
    <w:p w:rsidR="00E66862" w:rsidRDefault="00E66862">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936B1D">
        <w:instrText xml:space="preserve"> FORMTEXT </w:instrText>
      </w:r>
      <w:r>
        <w:fldChar w:fldCharType="separate"/>
      </w:r>
      <w:r w:rsidR="00936B1D">
        <w:rPr>
          <w:rFonts w:hint="eastAsia"/>
        </w:rPr>
        <w:t>桑树荧光定量</w:t>
      </w:r>
      <w:r w:rsidR="00936B1D">
        <w:rPr>
          <w:rFonts w:hint="eastAsia"/>
        </w:rPr>
        <w:t>RT-PCR</w:t>
      </w:r>
      <w:r w:rsidR="00936B1D">
        <w:rPr>
          <w:rFonts w:hint="eastAsia"/>
        </w:rPr>
        <w:t>检测操作规程</w:t>
      </w:r>
      <w:r>
        <w:fldChar w:fldCharType="end"/>
      </w:r>
      <w:bookmarkEnd w:id="7"/>
    </w:p>
    <w:p w:rsidR="00E66862" w:rsidRDefault="00E66862">
      <w:pPr>
        <w:framePr w:w="9639" w:h="6974" w:hRule="exact" w:wrap="around" w:vAnchor="page" w:hAnchor="page" w:x="1419" w:y="6408" w:anchorLock="1"/>
        <w:ind w:left="-1418"/>
      </w:pPr>
    </w:p>
    <w:p w:rsidR="00E66862" w:rsidRPr="00A069B5" w:rsidRDefault="00E66862">
      <w:pPr>
        <w:pStyle w:val="afffffff1"/>
        <w:framePr w:w="9639" w:h="6974" w:hRule="exact" w:wrap="around" w:vAnchor="page" w:hAnchor="page" w:x="1419" w:y="6408" w:anchorLock="1"/>
        <w:textAlignment w:val="bottom"/>
        <w:rPr>
          <w:rFonts w:ascii="黑体" w:eastAsia="黑体" w:hAnsi="黑体"/>
          <w:szCs w:val="28"/>
        </w:rPr>
      </w:pPr>
      <w:r w:rsidRPr="00A069B5">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sidR="00936B1D" w:rsidRPr="00A069B5">
        <w:rPr>
          <w:rFonts w:ascii="黑体" w:eastAsia="黑体" w:hAnsi="黑体"/>
          <w:szCs w:val="28"/>
        </w:rPr>
        <w:instrText xml:space="preserve"> FORMTEXT </w:instrText>
      </w:r>
      <w:r w:rsidRPr="00A069B5">
        <w:rPr>
          <w:rFonts w:ascii="黑体" w:eastAsia="黑体" w:hAnsi="黑体"/>
          <w:szCs w:val="28"/>
        </w:rPr>
      </w:r>
      <w:r w:rsidRPr="00A069B5">
        <w:rPr>
          <w:rFonts w:ascii="黑体" w:eastAsia="黑体" w:hAnsi="黑体"/>
          <w:szCs w:val="28"/>
        </w:rPr>
        <w:fldChar w:fldCharType="separate"/>
      </w:r>
      <w:r w:rsidR="00936B1D" w:rsidRPr="00A069B5">
        <w:rPr>
          <w:rFonts w:ascii="黑体" w:eastAsia="黑体" w:hAnsi="黑体" w:hint="eastAsia"/>
          <w:szCs w:val="28"/>
        </w:rPr>
        <w:t>C</w:t>
      </w:r>
      <w:r w:rsidR="00936B1D" w:rsidRPr="00A069B5">
        <w:rPr>
          <w:rFonts w:ascii="黑体" w:eastAsia="黑体" w:hAnsi="黑体" w:hint="eastAsia"/>
          <w:szCs w:val="28"/>
        </w:rPr>
        <w:t>ode of practice of</w:t>
      </w:r>
      <w:r w:rsidR="00936B1D" w:rsidRPr="00A069B5">
        <w:rPr>
          <w:rFonts w:ascii="黑体" w:eastAsia="黑体" w:hAnsi="黑体" w:hint="eastAsia"/>
          <w:szCs w:val="28"/>
        </w:rPr>
        <w:t xml:space="preserve"> mulberry </w:t>
      </w:r>
      <w:r w:rsidR="00936B1D" w:rsidRPr="00A069B5">
        <w:rPr>
          <w:rFonts w:ascii="黑体" w:eastAsia="黑体" w:hAnsi="黑体"/>
          <w:szCs w:val="28"/>
        </w:rPr>
        <w:t>real-time quantitative RT-PCR</w:t>
      </w:r>
      <w:r w:rsidR="00936B1D" w:rsidRPr="00A069B5">
        <w:rPr>
          <w:rFonts w:eastAsia="黑体"/>
          <w:szCs w:val="28"/>
        </w:rPr>
        <w:t>    </w:t>
      </w:r>
      <w:r w:rsidRPr="00A069B5">
        <w:rPr>
          <w:rFonts w:ascii="黑体" w:eastAsia="黑体" w:hAnsi="黑体"/>
          <w:szCs w:val="28"/>
        </w:rPr>
        <w:fldChar w:fldCharType="end"/>
      </w:r>
      <w:bookmarkEnd w:id="8"/>
    </w:p>
    <w:p w:rsidR="00E66862" w:rsidRDefault="00E66862">
      <w:pPr>
        <w:framePr w:w="9639" w:h="6974" w:hRule="exact" w:wrap="around" w:vAnchor="page" w:hAnchor="page" w:x="1419" w:y="6408" w:anchorLock="1"/>
        <w:spacing w:line="760" w:lineRule="exact"/>
        <w:ind w:left="-1418"/>
      </w:pPr>
    </w:p>
    <w:p w:rsidR="00E66862" w:rsidRDefault="00E66862">
      <w:pPr>
        <w:pStyle w:val="afffffff1"/>
        <w:framePr w:w="9639" w:h="6974" w:hRule="exact" w:wrap="around" w:vAnchor="page" w:hAnchor="page" w:x="1419" w:y="6408" w:anchorLock="1"/>
        <w:textAlignment w:val="bottom"/>
        <w:rPr>
          <w:rFonts w:eastAsia="黑体"/>
          <w:szCs w:val="28"/>
        </w:rPr>
      </w:pPr>
    </w:p>
    <w:p w:rsidR="00E66862" w:rsidRDefault="00E66862">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936B1D">
        <w:rPr>
          <w:sz w:val="24"/>
          <w:szCs w:val="28"/>
        </w:rPr>
        <w:instrText xml:space="preserve"> FORMDROPDOWN </w:instrText>
      </w:r>
      <w:r>
        <w:rPr>
          <w:sz w:val="24"/>
          <w:szCs w:val="28"/>
        </w:rPr>
      </w:r>
      <w:r>
        <w:rPr>
          <w:sz w:val="24"/>
          <w:szCs w:val="28"/>
        </w:rPr>
        <w:fldChar w:fldCharType="end"/>
      </w:r>
      <w:bookmarkEnd w:id="9"/>
    </w:p>
    <w:p w:rsidR="00E66862" w:rsidRDefault="00E66862">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sidR="00936B1D">
        <w:rPr>
          <w:sz w:val="21"/>
          <w:szCs w:val="28"/>
        </w:rPr>
        <w:instrText xml:space="preserve"> FORMTEXT </w:instrText>
      </w:r>
      <w:r>
        <w:rPr>
          <w:sz w:val="21"/>
          <w:szCs w:val="28"/>
        </w:rPr>
      </w:r>
      <w:r>
        <w:rPr>
          <w:sz w:val="21"/>
          <w:szCs w:val="28"/>
        </w:rPr>
        <w:fldChar w:fldCharType="separate"/>
      </w:r>
      <w:r w:rsidR="00936B1D">
        <w:rPr>
          <w:sz w:val="21"/>
          <w:szCs w:val="28"/>
        </w:rPr>
        <w:t>     </w:t>
      </w:r>
      <w:r>
        <w:rPr>
          <w:sz w:val="21"/>
          <w:szCs w:val="28"/>
        </w:rPr>
        <w:fldChar w:fldCharType="end"/>
      </w:r>
      <w:bookmarkEnd w:id="10"/>
    </w:p>
    <w:p w:rsidR="00E66862" w:rsidRDefault="00E66862" w:rsidP="00A069B5">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936B1D">
        <w:rPr>
          <w:b/>
          <w:sz w:val="21"/>
          <w:szCs w:val="28"/>
        </w:rPr>
        <w:instrText xml:space="preserve"> FORMDROPDOWN </w:instrText>
      </w:r>
      <w:r>
        <w:rPr>
          <w:b/>
          <w:sz w:val="21"/>
          <w:szCs w:val="28"/>
        </w:rPr>
      </w:r>
      <w:r>
        <w:rPr>
          <w:b/>
          <w:sz w:val="21"/>
          <w:szCs w:val="28"/>
        </w:rPr>
        <w:fldChar w:fldCharType="end"/>
      </w:r>
      <w:bookmarkEnd w:id="11"/>
    </w:p>
    <w:p w:rsidR="00E66862" w:rsidRDefault="00E66862">
      <w:pPr>
        <w:pStyle w:val="afffffffff9"/>
        <w:framePr w:wrap="around" w:y="14176"/>
      </w:pPr>
      <w:r>
        <w:rPr>
          <w:rFonts w:ascii="黑体"/>
        </w:rPr>
        <w:fldChar w:fldCharType="begin">
          <w:ffData>
            <w:name w:val="PLSH_DATE_Y"/>
            <w:enabled/>
            <w:calcOnExit w:val="0"/>
            <w:textInput>
              <w:default w:val="XXXX"/>
              <w:maxLength w:val="4"/>
            </w:textInput>
          </w:ffData>
        </w:fldChar>
      </w:r>
      <w:bookmarkStart w:id="12" w:name="PLSH_DATE_Y"/>
      <w:r w:rsidR="00936B1D">
        <w:rPr>
          <w:rFonts w:ascii="黑体"/>
        </w:rPr>
        <w:instrText xml:space="preserve"> FORMTEXT </w:instrText>
      </w:r>
      <w:r>
        <w:rPr>
          <w:rFonts w:ascii="黑体"/>
        </w:rPr>
      </w:r>
      <w:r>
        <w:rPr>
          <w:rFonts w:ascii="黑体"/>
        </w:rPr>
        <w:fldChar w:fldCharType="separate"/>
      </w:r>
      <w:r w:rsidR="00936B1D">
        <w:rPr>
          <w:rFonts w:ascii="黑体"/>
        </w:rPr>
        <w:t>XXXX</w:t>
      </w:r>
      <w:r>
        <w:rPr>
          <w:rFonts w:ascii="黑体"/>
        </w:rPr>
        <w:fldChar w:fldCharType="end"/>
      </w:r>
      <w:bookmarkEnd w:id="12"/>
      <w:r w:rsidR="00936B1D">
        <w:t xml:space="preserve"> </w:t>
      </w:r>
      <w:r w:rsidR="00936B1D">
        <w:rPr>
          <w:rFonts w:ascii="黑体"/>
        </w:rPr>
        <w:t>-</w:t>
      </w:r>
      <w:r w:rsidR="00936B1D">
        <w:t xml:space="preserve"> </w:t>
      </w:r>
      <w:r>
        <w:rPr>
          <w:rFonts w:ascii="黑体"/>
        </w:rPr>
        <w:fldChar w:fldCharType="begin">
          <w:ffData>
            <w:name w:val="PLSH_DATE_M"/>
            <w:enabled/>
            <w:calcOnExit w:val="0"/>
            <w:textInput>
              <w:default w:val="XX"/>
              <w:maxLength w:val="2"/>
            </w:textInput>
          </w:ffData>
        </w:fldChar>
      </w:r>
      <w:bookmarkStart w:id="13" w:name="PLSH_DATE_M"/>
      <w:r w:rsidR="00936B1D">
        <w:rPr>
          <w:rFonts w:ascii="黑体"/>
        </w:rPr>
        <w:instrText xml:space="preserve"> FORMTEXT </w:instrText>
      </w:r>
      <w:r>
        <w:rPr>
          <w:rFonts w:ascii="黑体"/>
        </w:rPr>
      </w:r>
      <w:r>
        <w:rPr>
          <w:rFonts w:ascii="黑体"/>
        </w:rPr>
        <w:fldChar w:fldCharType="separate"/>
      </w:r>
      <w:r w:rsidR="00936B1D">
        <w:rPr>
          <w:rFonts w:ascii="黑体"/>
        </w:rPr>
        <w:t>XX</w:t>
      </w:r>
      <w:r>
        <w:rPr>
          <w:rFonts w:ascii="黑体"/>
        </w:rPr>
        <w:fldChar w:fldCharType="end"/>
      </w:r>
      <w:bookmarkEnd w:id="13"/>
      <w:r w:rsidR="00936B1D">
        <w:t xml:space="preserve"> </w:t>
      </w:r>
      <w:r w:rsidR="00936B1D">
        <w:rPr>
          <w:rFonts w:ascii="黑体"/>
        </w:rPr>
        <w:t>-</w:t>
      </w:r>
      <w:r w:rsidR="00936B1D">
        <w:t xml:space="preserve"> </w:t>
      </w:r>
      <w:r>
        <w:rPr>
          <w:rFonts w:ascii="黑体"/>
        </w:rPr>
        <w:fldChar w:fldCharType="begin">
          <w:ffData>
            <w:name w:val="PLSH_DATE_D"/>
            <w:enabled/>
            <w:calcOnExit w:val="0"/>
            <w:textInput>
              <w:default w:val="XX"/>
              <w:maxLength w:val="2"/>
            </w:textInput>
          </w:ffData>
        </w:fldChar>
      </w:r>
      <w:bookmarkStart w:id="14" w:name="PLSH_DATE_D"/>
      <w:r w:rsidR="00936B1D">
        <w:rPr>
          <w:rFonts w:ascii="黑体"/>
        </w:rPr>
        <w:instrText xml:space="preserve"> FORMTEXT </w:instrText>
      </w:r>
      <w:r>
        <w:rPr>
          <w:rFonts w:ascii="黑体"/>
        </w:rPr>
      </w:r>
      <w:r>
        <w:rPr>
          <w:rFonts w:ascii="黑体"/>
        </w:rPr>
        <w:fldChar w:fldCharType="separate"/>
      </w:r>
      <w:r w:rsidR="00936B1D">
        <w:rPr>
          <w:rFonts w:ascii="黑体"/>
        </w:rPr>
        <w:t>XX</w:t>
      </w:r>
      <w:r>
        <w:rPr>
          <w:rFonts w:ascii="黑体"/>
        </w:rPr>
        <w:fldChar w:fldCharType="end"/>
      </w:r>
      <w:bookmarkEnd w:id="14"/>
      <w:r w:rsidR="00936B1D">
        <w:rPr>
          <w:rFonts w:hint="eastAsia"/>
        </w:rPr>
        <w:t>发布</w:t>
      </w:r>
    </w:p>
    <w:p w:rsidR="00E66862" w:rsidRDefault="00E66862">
      <w:pPr>
        <w:pStyle w:val="afffffffffa"/>
        <w:framePr w:wrap="around" w:y="14176"/>
      </w:pPr>
      <w:r>
        <w:rPr>
          <w:rFonts w:ascii="黑体"/>
        </w:rPr>
        <w:fldChar w:fldCharType="begin">
          <w:ffData>
            <w:name w:val="CROT_DATE_Y"/>
            <w:enabled/>
            <w:calcOnExit w:val="0"/>
            <w:textInput>
              <w:default w:val="XXXX"/>
              <w:maxLength w:val="4"/>
            </w:textInput>
          </w:ffData>
        </w:fldChar>
      </w:r>
      <w:bookmarkStart w:id="15" w:name="CROT_DATE_Y"/>
      <w:r w:rsidR="00936B1D">
        <w:rPr>
          <w:rFonts w:ascii="黑体"/>
        </w:rPr>
        <w:instrText xml:space="preserve"> FORMTEXT </w:instrText>
      </w:r>
      <w:r>
        <w:rPr>
          <w:rFonts w:ascii="黑体"/>
        </w:rPr>
      </w:r>
      <w:r>
        <w:rPr>
          <w:rFonts w:ascii="黑体"/>
        </w:rPr>
        <w:fldChar w:fldCharType="separate"/>
      </w:r>
      <w:r w:rsidR="00936B1D">
        <w:rPr>
          <w:rFonts w:ascii="黑体"/>
        </w:rPr>
        <w:t>XXXX</w:t>
      </w:r>
      <w:r>
        <w:rPr>
          <w:rFonts w:ascii="黑体"/>
        </w:rPr>
        <w:fldChar w:fldCharType="end"/>
      </w:r>
      <w:bookmarkEnd w:id="15"/>
      <w:r w:rsidR="00936B1D">
        <w:t xml:space="preserve"> </w:t>
      </w:r>
      <w:r w:rsidR="00936B1D">
        <w:rPr>
          <w:rFonts w:ascii="黑体"/>
        </w:rPr>
        <w:t>-</w:t>
      </w:r>
      <w:r w:rsidR="00936B1D">
        <w:t xml:space="preserve"> </w:t>
      </w:r>
      <w:r>
        <w:rPr>
          <w:rFonts w:ascii="黑体"/>
        </w:rPr>
        <w:fldChar w:fldCharType="begin">
          <w:ffData>
            <w:name w:val="CROT_DATE_M"/>
            <w:enabled/>
            <w:calcOnExit w:val="0"/>
            <w:textInput>
              <w:default w:val="XX"/>
              <w:maxLength w:val="2"/>
            </w:textInput>
          </w:ffData>
        </w:fldChar>
      </w:r>
      <w:bookmarkStart w:id="16" w:name="CROT_DATE_M"/>
      <w:r w:rsidR="00936B1D">
        <w:rPr>
          <w:rFonts w:ascii="黑体"/>
        </w:rPr>
        <w:instrText xml:space="preserve"> FORMTEXT </w:instrText>
      </w:r>
      <w:r>
        <w:rPr>
          <w:rFonts w:ascii="黑体"/>
        </w:rPr>
      </w:r>
      <w:r>
        <w:rPr>
          <w:rFonts w:ascii="黑体"/>
        </w:rPr>
        <w:fldChar w:fldCharType="separate"/>
      </w:r>
      <w:r w:rsidR="00936B1D">
        <w:rPr>
          <w:rFonts w:ascii="黑体"/>
        </w:rPr>
        <w:t>XX</w:t>
      </w:r>
      <w:r>
        <w:rPr>
          <w:rFonts w:ascii="黑体"/>
        </w:rPr>
        <w:fldChar w:fldCharType="end"/>
      </w:r>
      <w:bookmarkEnd w:id="16"/>
      <w:r w:rsidR="00936B1D">
        <w:t xml:space="preserve"> </w:t>
      </w:r>
      <w:r w:rsidR="00936B1D">
        <w:rPr>
          <w:rFonts w:ascii="黑体"/>
        </w:rPr>
        <w:t>-</w:t>
      </w:r>
      <w:r w:rsidR="00936B1D">
        <w:t xml:space="preserve"> </w:t>
      </w:r>
      <w:r>
        <w:rPr>
          <w:rFonts w:ascii="黑体"/>
        </w:rPr>
        <w:fldChar w:fldCharType="begin">
          <w:ffData>
            <w:name w:val="CROT_DATE_D"/>
            <w:enabled/>
            <w:calcOnExit w:val="0"/>
            <w:textInput>
              <w:default w:val="XX"/>
              <w:maxLength w:val="2"/>
            </w:textInput>
          </w:ffData>
        </w:fldChar>
      </w:r>
      <w:bookmarkStart w:id="17" w:name="CROT_DATE_D"/>
      <w:r w:rsidR="00936B1D">
        <w:rPr>
          <w:rFonts w:ascii="黑体"/>
        </w:rPr>
        <w:instrText xml:space="preserve"> FORMTEXT </w:instrText>
      </w:r>
      <w:r>
        <w:rPr>
          <w:rFonts w:ascii="黑体"/>
        </w:rPr>
      </w:r>
      <w:r>
        <w:rPr>
          <w:rFonts w:ascii="黑体"/>
        </w:rPr>
        <w:fldChar w:fldCharType="separate"/>
      </w:r>
      <w:r w:rsidR="00936B1D">
        <w:rPr>
          <w:rFonts w:ascii="黑体"/>
        </w:rPr>
        <w:t>XX</w:t>
      </w:r>
      <w:r>
        <w:rPr>
          <w:rFonts w:ascii="黑体"/>
        </w:rPr>
        <w:fldChar w:fldCharType="end"/>
      </w:r>
      <w:bookmarkEnd w:id="17"/>
      <w:r w:rsidR="00936B1D">
        <w:rPr>
          <w:rFonts w:hint="eastAsia"/>
        </w:rPr>
        <w:t>实施</w:t>
      </w:r>
    </w:p>
    <w:p w:rsidR="00E66862" w:rsidRDefault="00E66862">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936B1D">
        <w:rPr>
          <w:rFonts w:hAnsi="黑体"/>
          <w:w w:val="100"/>
          <w:sz w:val="28"/>
        </w:rPr>
        <w:instrText xml:space="preserve"> FORMTEXT </w:instrText>
      </w:r>
      <w:r>
        <w:rPr>
          <w:rFonts w:hAnsi="黑体"/>
          <w:w w:val="100"/>
          <w:sz w:val="28"/>
        </w:rPr>
      </w:r>
      <w:r>
        <w:rPr>
          <w:rFonts w:hAnsi="黑体"/>
          <w:w w:val="100"/>
          <w:sz w:val="28"/>
        </w:rPr>
        <w:fldChar w:fldCharType="separate"/>
      </w:r>
      <w:r w:rsidR="00936B1D">
        <w:rPr>
          <w:rFonts w:hAnsi="黑体"/>
          <w:w w:val="100"/>
          <w:sz w:val="28"/>
        </w:rPr>
        <w:t>广西</w:t>
      </w:r>
      <w:r w:rsidR="00936B1D">
        <w:rPr>
          <w:rFonts w:hAnsi="黑体" w:hint="eastAsia"/>
          <w:w w:val="100"/>
          <w:sz w:val="28"/>
        </w:rPr>
        <w:t>标准化协会</w:t>
      </w:r>
      <w:r>
        <w:rPr>
          <w:rFonts w:hAnsi="黑体"/>
          <w:w w:val="100"/>
          <w:sz w:val="28"/>
        </w:rPr>
        <w:fldChar w:fldCharType="end"/>
      </w:r>
      <w:bookmarkEnd w:id="18"/>
      <w:r w:rsidR="00936B1D">
        <w:rPr>
          <w:rFonts w:ascii="Times New Roman"/>
          <w:w w:val="100"/>
          <w:sz w:val="28"/>
        </w:rPr>
        <w:t>  </w:t>
      </w:r>
      <w:r w:rsidR="00936B1D">
        <w:rPr>
          <w:rStyle w:val="afffffffffff2"/>
          <w:rFonts w:hAnsi="黑体" w:hint="eastAsia"/>
          <w:position w:val="0"/>
        </w:rPr>
        <w:t>发</w:t>
      </w:r>
      <w:r w:rsidR="00936B1D">
        <w:rPr>
          <w:rStyle w:val="afffffffffff2"/>
          <w:rFonts w:hAnsi="黑体" w:hint="eastAsia"/>
          <w:spacing w:val="0"/>
          <w:position w:val="0"/>
        </w:rPr>
        <w:t>布</w:t>
      </w:r>
    </w:p>
    <w:p w:rsidR="00E66862" w:rsidRDefault="00E66862">
      <w:pPr>
        <w:rPr>
          <w:rFonts w:ascii="宋体" w:hAnsi="宋体"/>
          <w:sz w:val="28"/>
          <w:szCs w:val="28"/>
        </w:rPr>
        <w:sectPr w:rsidR="00E6686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E66862" w:rsidRDefault="00936B1D">
      <w:pPr>
        <w:pStyle w:val="a6"/>
        <w:spacing w:before="900" w:after="360"/>
      </w:pPr>
      <w:bookmarkStart w:id="19" w:name="BookMark2"/>
      <w:r>
        <w:rPr>
          <w:spacing w:val="320"/>
        </w:rPr>
        <w:lastRenderedPageBreak/>
        <w:t>前</w:t>
      </w:r>
      <w:r>
        <w:t>言</w:t>
      </w:r>
    </w:p>
    <w:p w:rsidR="00E66862" w:rsidRDefault="00A069B5">
      <w:pPr>
        <w:pStyle w:val="affffe"/>
        <w:ind w:firstLine="420"/>
      </w:pPr>
      <w:r>
        <w:rPr>
          <w:rFonts w:hint="eastAsia"/>
        </w:rPr>
        <w:t>本文件参</w:t>
      </w:r>
      <w:r w:rsidR="00936B1D">
        <w:rPr>
          <w:rFonts w:hint="eastAsia"/>
        </w:rPr>
        <w:t>照</w:t>
      </w:r>
      <w:r w:rsidR="00936B1D">
        <w:rPr>
          <w:rFonts w:hint="eastAsia"/>
        </w:rPr>
        <w:t>GB/T 1.1</w:t>
      </w:r>
      <w:r w:rsidR="00936B1D">
        <w:rPr>
          <w:rFonts w:hint="eastAsia"/>
        </w:rPr>
        <w:t>—</w:t>
      </w:r>
      <w:r w:rsidR="00936B1D">
        <w:rPr>
          <w:rFonts w:hint="eastAsia"/>
        </w:rPr>
        <w:t>2020</w:t>
      </w:r>
      <w:r w:rsidR="00936B1D">
        <w:rPr>
          <w:rFonts w:hint="eastAsia"/>
        </w:rPr>
        <w:t>《标准化工作导则</w:t>
      </w:r>
      <w:r w:rsidR="00936B1D">
        <w:rPr>
          <w:rFonts w:hint="eastAsia"/>
        </w:rPr>
        <w:t xml:space="preserve">  </w:t>
      </w:r>
      <w:r w:rsidR="00936B1D">
        <w:rPr>
          <w:rFonts w:hint="eastAsia"/>
        </w:rPr>
        <w:t>第</w:t>
      </w:r>
      <w:r w:rsidR="00936B1D">
        <w:rPr>
          <w:rFonts w:hint="eastAsia"/>
        </w:rPr>
        <w:t>1</w:t>
      </w:r>
      <w:r w:rsidR="00936B1D">
        <w:rPr>
          <w:rFonts w:hint="eastAsia"/>
        </w:rPr>
        <w:t>部分：标准化文件的结构和起草规则》的规定起</w:t>
      </w:r>
      <w:r w:rsidR="00936B1D">
        <w:rPr>
          <w:rFonts w:hint="eastAsia"/>
        </w:rPr>
        <w:t>草。</w:t>
      </w:r>
    </w:p>
    <w:p w:rsidR="00242E37" w:rsidRDefault="00242E37" w:rsidP="00242E37">
      <w:pPr>
        <w:pStyle w:val="affffe"/>
        <w:ind w:firstLine="420"/>
      </w:pPr>
      <w:r>
        <w:rPr>
          <w:rFonts w:hint="eastAsia"/>
        </w:rPr>
        <w:t>请注意本文件的某些内容可能涉及专利。本文件的发布机构不承担识别专利的责任。</w:t>
      </w:r>
    </w:p>
    <w:p w:rsidR="00E66862" w:rsidRDefault="00936B1D">
      <w:pPr>
        <w:pStyle w:val="affffe"/>
        <w:ind w:firstLine="420"/>
      </w:pPr>
      <w:r>
        <w:rPr>
          <w:rFonts w:hint="eastAsia"/>
        </w:rPr>
        <w:t>本文件由广西壮族自治区蚕业技术推广站提出</w:t>
      </w:r>
      <w:r w:rsidR="00A069B5">
        <w:rPr>
          <w:rFonts w:hint="eastAsia"/>
        </w:rPr>
        <w:t>、归口并宣贯</w:t>
      </w:r>
      <w:r>
        <w:rPr>
          <w:rFonts w:hint="eastAsia"/>
        </w:rPr>
        <w:t>。</w:t>
      </w:r>
    </w:p>
    <w:p w:rsidR="00E66862" w:rsidRDefault="00936B1D">
      <w:pPr>
        <w:pStyle w:val="affffe"/>
        <w:ind w:firstLine="420"/>
      </w:pPr>
      <w:r>
        <w:rPr>
          <w:rFonts w:hint="eastAsia"/>
        </w:rPr>
        <w:t>本文件起草单位：广西壮族自治区蚕业技术推广站、百色市蚕业站、广西南宁天龙生物科技有限公司</w:t>
      </w:r>
      <w:r w:rsidR="00A069B5">
        <w:rPr>
          <w:rFonts w:hint="eastAsia"/>
        </w:rPr>
        <w:t>。</w:t>
      </w:r>
    </w:p>
    <w:p w:rsidR="00E66862" w:rsidRDefault="00936B1D">
      <w:pPr>
        <w:pStyle w:val="affffe"/>
        <w:ind w:firstLine="420"/>
        <w:sectPr w:rsidR="00E66862">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Pr>
          <w:rFonts w:hint="eastAsia"/>
        </w:rPr>
        <w:t>本文件主要起草人：刘丹、黄胜、邱长玉、林强、韦伟、张朝华、陆晓媚、曾燕蓉、朱光书、黄琼玲、崔秋英、冉艳萍。</w:t>
      </w:r>
    </w:p>
    <w:p w:rsidR="00E66862" w:rsidRDefault="00E66862">
      <w:pPr>
        <w:spacing w:line="20" w:lineRule="exact"/>
        <w:jc w:val="center"/>
        <w:rPr>
          <w:rFonts w:ascii="黑体" w:eastAsia="黑体" w:hAnsi="黑体"/>
          <w:sz w:val="32"/>
          <w:szCs w:val="32"/>
        </w:rPr>
      </w:pPr>
      <w:bookmarkStart w:id="20" w:name="BookMark4"/>
      <w:bookmarkEnd w:id="19"/>
    </w:p>
    <w:p w:rsidR="00E66862" w:rsidRDefault="00E66862">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73EFC705C1E848B6ABAC052639F53230"/>
        </w:placeholder>
      </w:sdtPr>
      <w:sdtContent>
        <w:p w:rsidR="00E66862" w:rsidRDefault="00936B1D" w:rsidP="00A069B5">
          <w:pPr>
            <w:pStyle w:val="afffffffff1"/>
            <w:spacing w:beforeLines="100" w:afterLines="220"/>
          </w:pPr>
          <w:r>
            <w:rPr>
              <w:rFonts w:hint="eastAsia"/>
            </w:rPr>
            <w:t>桑树荧光定量</w:t>
          </w:r>
          <w:r>
            <w:rPr>
              <w:rFonts w:hint="eastAsia"/>
            </w:rPr>
            <w:t>RT-PCR</w:t>
          </w:r>
          <w:r>
            <w:rPr>
              <w:rFonts w:hint="eastAsia"/>
            </w:rPr>
            <w:t>检测操作规</w:t>
          </w:r>
          <w:r>
            <w:t>程</w:t>
          </w:r>
        </w:p>
      </w:sdtContent>
    </w:sdt>
    <w:p w:rsidR="00E66862" w:rsidRDefault="00936B1D">
      <w:pPr>
        <w:pStyle w:val="affc"/>
        <w:spacing w:before="240" w:after="240"/>
      </w:pPr>
      <w:bookmarkStart w:id="22" w:name="_Toc26718930"/>
      <w:bookmarkStart w:id="23" w:name="_Toc97192964"/>
      <w:bookmarkStart w:id="24" w:name="_Toc24884218"/>
      <w:bookmarkStart w:id="25" w:name="_Toc24884211"/>
      <w:bookmarkStart w:id="26" w:name="_Toc26648465"/>
      <w:bookmarkStart w:id="27" w:name="_Toc17233333"/>
      <w:bookmarkStart w:id="28" w:name="_Toc26986530"/>
      <w:bookmarkStart w:id="29" w:name="_Toc17233325"/>
      <w:bookmarkStart w:id="30" w:name="_Toc26986771"/>
      <w:bookmarkEnd w:id="21"/>
      <w:r>
        <w:rPr>
          <w:rFonts w:hint="eastAsia"/>
        </w:rPr>
        <w:t>范围</w:t>
      </w:r>
      <w:bookmarkEnd w:id="22"/>
      <w:bookmarkEnd w:id="23"/>
      <w:bookmarkEnd w:id="24"/>
      <w:bookmarkEnd w:id="25"/>
      <w:bookmarkEnd w:id="26"/>
      <w:bookmarkEnd w:id="27"/>
      <w:bookmarkEnd w:id="28"/>
      <w:bookmarkEnd w:id="29"/>
      <w:bookmarkEnd w:id="30"/>
    </w:p>
    <w:p w:rsidR="00E66862" w:rsidRDefault="00936B1D">
      <w:pPr>
        <w:pStyle w:val="affffe"/>
        <w:ind w:firstLine="420"/>
      </w:pPr>
      <w:bookmarkStart w:id="31" w:name="_Toc24884212"/>
      <w:bookmarkStart w:id="32" w:name="_Toc26648466"/>
      <w:bookmarkStart w:id="33" w:name="_Toc24884219"/>
      <w:bookmarkStart w:id="34" w:name="_Toc17233326"/>
      <w:bookmarkStart w:id="35" w:name="_Toc17233334"/>
      <w:r>
        <w:rPr>
          <w:rFonts w:hint="eastAsia"/>
        </w:rPr>
        <w:t>本</w:t>
      </w:r>
      <w:r>
        <w:rPr>
          <w:rFonts w:hint="eastAsia"/>
        </w:rPr>
        <w:t>文件</w:t>
      </w:r>
      <w:r>
        <w:rPr>
          <w:rFonts w:hint="eastAsia"/>
        </w:rPr>
        <w:t>界定了荧光定量</w:t>
      </w:r>
      <w:r>
        <w:rPr>
          <w:rFonts w:hint="eastAsia"/>
        </w:rPr>
        <w:t>RT-PCR</w:t>
      </w:r>
      <w:r>
        <w:rPr>
          <w:rFonts w:hint="eastAsia"/>
        </w:rPr>
        <w:t>检测操作</w:t>
      </w:r>
      <w:r>
        <w:rPr>
          <w:rFonts w:hint="eastAsia"/>
        </w:rPr>
        <w:t>相关</w:t>
      </w:r>
      <w:r>
        <w:rPr>
          <w:rFonts w:hint="eastAsia"/>
        </w:rPr>
        <w:t>的术语和定义</w:t>
      </w:r>
      <w:r>
        <w:rPr>
          <w:rFonts w:hint="eastAsia"/>
        </w:rPr>
        <w:t>，</w:t>
      </w:r>
      <w:r>
        <w:rPr>
          <w:rFonts w:hint="eastAsia"/>
        </w:rPr>
        <w:t>给出</w:t>
      </w:r>
      <w:r>
        <w:rPr>
          <w:rFonts w:hint="eastAsia"/>
        </w:rPr>
        <w:t>了材料处理、</w:t>
      </w:r>
      <w:r>
        <w:rPr>
          <w:rFonts w:hint="eastAsia"/>
        </w:rPr>
        <w:t xml:space="preserve">RNA </w:t>
      </w:r>
      <w:r>
        <w:rPr>
          <w:rFonts w:hint="eastAsia"/>
        </w:rPr>
        <w:t>提取、</w:t>
      </w:r>
      <w:r>
        <w:rPr>
          <w:rFonts w:hint="eastAsia"/>
        </w:rPr>
        <w:t xml:space="preserve">cDNA </w:t>
      </w:r>
      <w:r>
        <w:rPr>
          <w:rFonts w:hint="eastAsia"/>
        </w:rPr>
        <w:t>的合成、内参基因的引物设计、桑树荧光定量</w:t>
      </w:r>
      <w:r>
        <w:rPr>
          <w:rFonts w:hint="eastAsia"/>
        </w:rPr>
        <w:t>RT-PCR</w:t>
      </w:r>
      <w:r>
        <w:rPr>
          <w:rFonts w:hint="eastAsia"/>
        </w:rPr>
        <w:t>反应程序、基因相对表达量计算方法等</w:t>
      </w:r>
      <w:r>
        <w:rPr>
          <w:rFonts w:hint="eastAsia"/>
        </w:rPr>
        <w:t>操作指示</w:t>
      </w:r>
      <w:r>
        <w:rPr>
          <w:rFonts w:hint="eastAsia"/>
        </w:rPr>
        <w:t>。</w:t>
      </w:r>
    </w:p>
    <w:p w:rsidR="00E66862" w:rsidRDefault="00936B1D">
      <w:pPr>
        <w:pStyle w:val="affffe"/>
        <w:ind w:firstLine="420"/>
      </w:pPr>
      <w:r>
        <w:rPr>
          <w:rFonts w:hint="eastAsia"/>
        </w:rPr>
        <w:t>本</w:t>
      </w:r>
      <w:r>
        <w:rPr>
          <w:rFonts w:hint="eastAsia"/>
        </w:rPr>
        <w:t>文件</w:t>
      </w:r>
      <w:r>
        <w:rPr>
          <w:rFonts w:hint="eastAsia"/>
        </w:rPr>
        <w:t>适用于逆境胁迫下桑树功能基因荧光定量</w:t>
      </w:r>
      <w:r>
        <w:rPr>
          <w:rFonts w:hint="eastAsia"/>
        </w:rPr>
        <w:t>RT-PCR</w:t>
      </w:r>
      <w:r>
        <w:rPr>
          <w:rFonts w:hint="eastAsia"/>
        </w:rPr>
        <w:t>检测操作等技术。</w:t>
      </w:r>
    </w:p>
    <w:p w:rsidR="00E66862" w:rsidRDefault="00936B1D">
      <w:pPr>
        <w:pStyle w:val="affc"/>
        <w:spacing w:before="240" w:after="240"/>
      </w:pPr>
      <w:bookmarkStart w:id="36" w:name="_Toc26986531"/>
      <w:bookmarkStart w:id="37" w:name="_Toc26718931"/>
      <w:bookmarkStart w:id="38" w:name="_Toc97192965"/>
      <w:bookmarkStart w:id="39" w:name="_Toc26986772"/>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862CE0F08449428EA9150AA152E682D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E66862" w:rsidRDefault="00A069B5">
          <w:pPr>
            <w:pStyle w:val="affffe"/>
            <w:ind w:firstLine="420"/>
          </w:pPr>
          <w:r>
            <w:rPr>
              <w:rFonts w:hint="eastAsia"/>
            </w:rPr>
            <w:t>本文件没有规范性引用文件。</w:t>
          </w:r>
        </w:p>
      </w:sdtContent>
      <w:bookmarkStart w:id="40" w:name="_GoBack" w:displacedByCustomXml="next"/>
      <w:bookmarkEnd w:id="40" w:displacedByCustomXml="next"/>
    </w:sdt>
    <w:p w:rsidR="00E66862" w:rsidRDefault="00936B1D">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7597507204BE411A9C469BBAFDC96F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E66862" w:rsidRDefault="00A069B5">
          <w:pPr>
            <w:pStyle w:val="affffe"/>
            <w:ind w:firstLine="420"/>
          </w:pPr>
          <w:r>
            <w:rPr>
              <w:rFonts w:hint="eastAsia"/>
            </w:rPr>
            <w:t>下列术语和定义适用于本文件。</w:t>
          </w:r>
        </w:p>
      </w:sdtContent>
    </w:sdt>
    <w:p w:rsidR="00E66862" w:rsidRDefault="00E66862">
      <w:pPr>
        <w:pStyle w:val="affffffffffd"/>
        <w:ind w:left="420" w:hangingChars="200" w:hanging="420"/>
        <w:rPr>
          <w:rFonts w:ascii="黑体" w:eastAsia="黑体" w:hAnsi="黑体"/>
        </w:rPr>
      </w:pPr>
    </w:p>
    <w:p w:rsidR="00E66862" w:rsidRDefault="00936B1D">
      <w:pPr>
        <w:pStyle w:val="affffe"/>
        <w:ind w:firstLine="420"/>
        <w:rPr>
          <w:rFonts w:ascii="黑体" w:eastAsia="黑体"/>
        </w:rPr>
      </w:pPr>
      <w:r>
        <w:rPr>
          <w:rFonts w:ascii="黑体" w:eastAsia="黑体" w:hint="eastAsia"/>
        </w:rPr>
        <w:t>荧光定量</w:t>
      </w:r>
      <w:r>
        <w:rPr>
          <w:rFonts w:ascii="黑体" w:eastAsia="黑体" w:hint="eastAsia"/>
        </w:rPr>
        <w:t xml:space="preserve">RT-PCR </w:t>
      </w:r>
      <w:r w:rsidR="00EB5F1B">
        <w:rPr>
          <w:rFonts w:ascii="黑体" w:eastAsia="黑体" w:hint="eastAsia"/>
        </w:rPr>
        <w:t xml:space="preserve"> </w:t>
      </w:r>
      <w:r>
        <w:rPr>
          <w:rFonts w:ascii="黑体" w:eastAsia="黑体" w:hint="eastAsia"/>
        </w:rPr>
        <w:t xml:space="preserve">Real-time quantitative RT-PCR </w:t>
      </w:r>
    </w:p>
    <w:p w:rsidR="00E66862" w:rsidRDefault="00936B1D">
      <w:pPr>
        <w:pStyle w:val="affffe"/>
        <w:ind w:firstLine="420"/>
      </w:pPr>
      <w:r>
        <w:rPr>
          <w:rFonts w:hint="eastAsia"/>
        </w:rPr>
        <w:t>将荧光标记物加入</w:t>
      </w:r>
      <w:r>
        <w:rPr>
          <w:rFonts w:hint="eastAsia"/>
        </w:rPr>
        <w:t>PCR</w:t>
      </w:r>
      <w:r>
        <w:rPr>
          <w:rFonts w:hint="eastAsia"/>
        </w:rPr>
        <w:t>体系，</w:t>
      </w:r>
      <w:r>
        <w:rPr>
          <w:rFonts w:hint="eastAsia"/>
        </w:rPr>
        <w:t xml:space="preserve"> PCR</w:t>
      </w:r>
      <w:r>
        <w:rPr>
          <w:rFonts w:hint="eastAsia"/>
        </w:rPr>
        <w:t>产物扩增的同时，荧光标记物也同比例扩增，通过仪器读取整个时期荧光信号强度即可了解产物的实时扩增情况，并对待测样品的初始模板进行定量或定性分析。</w:t>
      </w:r>
    </w:p>
    <w:p w:rsidR="00E66862" w:rsidRDefault="00936B1D">
      <w:pPr>
        <w:pStyle w:val="affffffffffd"/>
        <w:ind w:left="420" w:hangingChars="200" w:hanging="420"/>
        <w:rPr>
          <w:rFonts w:ascii="黑体" w:eastAsia="黑体"/>
        </w:rPr>
      </w:pPr>
      <w:r>
        <w:rPr>
          <w:rFonts w:ascii="黑体" w:eastAsia="黑体" w:hAnsi="黑体"/>
        </w:rPr>
        <w:br/>
      </w:r>
      <w:r>
        <w:rPr>
          <w:rFonts w:ascii="黑体" w:eastAsia="黑体" w:hint="eastAsia"/>
        </w:rPr>
        <w:t>荧光阈值</w:t>
      </w:r>
      <w:r>
        <w:rPr>
          <w:rFonts w:ascii="黑体" w:eastAsia="黑体" w:hint="eastAsia"/>
        </w:rPr>
        <w:t xml:space="preserve"> </w:t>
      </w:r>
      <w:r w:rsidR="00EB5F1B">
        <w:rPr>
          <w:rFonts w:ascii="黑体" w:eastAsia="黑体" w:hint="eastAsia"/>
        </w:rPr>
        <w:t xml:space="preserve"> </w:t>
      </w:r>
      <w:r>
        <w:rPr>
          <w:rFonts w:ascii="黑体" w:eastAsia="黑体" w:hint="eastAsia"/>
        </w:rPr>
        <w:t xml:space="preserve">threshold </w:t>
      </w:r>
    </w:p>
    <w:p w:rsidR="00E66862" w:rsidRDefault="00936B1D">
      <w:pPr>
        <w:pStyle w:val="affffe"/>
        <w:ind w:firstLine="420"/>
      </w:pPr>
      <w:r>
        <w:rPr>
          <w:rFonts w:hint="eastAsia"/>
        </w:rPr>
        <w:t>在荧光信号检测中</w:t>
      </w:r>
      <w:r>
        <w:rPr>
          <w:rFonts w:hint="eastAsia"/>
        </w:rPr>
        <w:t>,</w:t>
      </w:r>
      <w:r>
        <w:rPr>
          <w:rFonts w:hint="eastAsia"/>
        </w:rPr>
        <w:t>为了区分背景噪声和真实信号而设置的一个阈值。</w:t>
      </w:r>
    </w:p>
    <w:p w:rsidR="00E66862" w:rsidRDefault="00936B1D">
      <w:pPr>
        <w:pStyle w:val="affffffffffd"/>
        <w:ind w:left="420" w:hangingChars="200" w:hanging="420"/>
        <w:rPr>
          <w:rFonts w:ascii="黑体" w:eastAsia="黑体"/>
        </w:rPr>
      </w:pPr>
      <w:r>
        <w:rPr>
          <w:rFonts w:ascii="黑体" w:eastAsia="黑体" w:hAnsi="黑体"/>
        </w:rPr>
        <w:br/>
      </w:r>
      <w:r>
        <w:rPr>
          <w:rFonts w:ascii="黑体" w:eastAsia="黑体" w:hint="eastAsia"/>
        </w:rPr>
        <w:t>Ct</w:t>
      </w:r>
      <w:r>
        <w:rPr>
          <w:rFonts w:ascii="黑体" w:eastAsia="黑体" w:hint="eastAsia"/>
        </w:rPr>
        <w:t>值</w:t>
      </w:r>
      <w:r>
        <w:rPr>
          <w:rFonts w:ascii="黑体" w:eastAsia="黑体" w:hint="eastAsia"/>
        </w:rPr>
        <w:t xml:space="preserve"> </w:t>
      </w:r>
      <w:r w:rsidR="00EB5F1B">
        <w:rPr>
          <w:rFonts w:ascii="黑体" w:eastAsia="黑体" w:hint="eastAsia"/>
        </w:rPr>
        <w:t xml:space="preserve"> </w:t>
      </w:r>
      <w:r>
        <w:rPr>
          <w:rFonts w:ascii="黑体" w:eastAsia="黑体" w:hint="eastAsia"/>
        </w:rPr>
        <w:t>The value of cycle threshold</w:t>
      </w:r>
    </w:p>
    <w:p w:rsidR="00E66862" w:rsidRDefault="00936B1D">
      <w:pPr>
        <w:pStyle w:val="affffe"/>
        <w:ind w:firstLine="420"/>
      </w:pPr>
      <w:r>
        <w:rPr>
          <w:rFonts w:hint="eastAsia"/>
        </w:rPr>
        <w:t>每个反应管内的荧光信号达到设定的阈值时所经历的循环数。</w:t>
      </w:r>
    </w:p>
    <w:p w:rsidR="00E66862" w:rsidRDefault="00936B1D">
      <w:pPr>
        <w:pStyle w:val="affffffffffd"/>
        <w:ind w:left="420" w:hangingChars="200" w:hanging="420"/>
        <w:rPr>
          <w:rFonts w:ascii="黑体" w:eastAsia="黑体"/>
        </w:rPr>
      </w:pPr>
      <w:r>
        <w:rPr>
          <w:rFonts w:ascii="黑体" w:eastAsia="黑体" w:hAnsi="黑体"/>
        </w:rPr>
        <w:br/>
      </w:r>
      <w:r>
        <w:rPr>
          <w:rFonts w:ascii="黑体" w:eastAsia="黑体" w:hint="eastAsia"/>
        </w:rPr>
        <w:t>内参基因</w:t>
      </w:r>
      <w:r>
        <w:rPr>
          <w:rFonts w:ascii="黑体" w:eastAsia="黑体" w:hint="eastAsia"/>
        </w:rPr>
        <w:t xml:space="preserve"> </w:t>
      </w:r>
      <w:r w:rsidR="00EB5F1B">
        <w:rPr>
          <w:rFonts w:ascii="黑体" w:eastAsia="黑体" w:hint="eastAsia"/>
        </w:rPr>
        <w:t xml:space="preserve"> </w:t>
      </w:r>
      <w:r>
        <w:rPr>
          <w:rFonts w:ascii="黑体" w:eastAsia="黑体" w:hint="eastAsia"/>
        </w:rPr>
        <w:t xml:space="preserve">Reference gene </w:t>
      </w:r>
    </w:p>
    <w:p w:rsidR="00E66862" w:rsidRDefault="00936B1D">
      <w:pPr>
        <w:pStyle w:val="affffe"/>
        <w:ind w:firstLine="420"/>
      </w:pPr>
      <w:r>
        <w:rPr>
          <w:rFonts w:hint="eastAsia"/>
        </w:rPr>
        <w:t>在细胞中的表达量或者在基因组中的拷贝数</w:t>
      </w:r>
      <w:r>
        <w:rPr>
          <w:rFonts w:hint="eastAsia"/>
        </w:rPr>
        <w:t>相对</w:t>
      </w:r>
      <w:r>
        <w:rPr>
          <w:rFonts w:hint="eastAsia"/>
        </w:rPr>
        <w:t>恒定。</w:t>
      </w:r>
      <w:r>
        <w:rPr>
          <w:rFonts w:hint="eastAsia"/>
        </w:rPr>
        <w:t xml:space="preserve">  </w:t>
      </w:r>
    </w:p>
    <w:p w:rsidR="00E66862" w:rsidRDefault="00936B1D">
      <w:pPr>
        <w:pStyle w:val="affffffffffd"/>
        <w:ind w:left="420" w:hangingChars="200" w:hanging="420"/>
        <w:rPr>
          <w:rFonts w:ascii="黑体" w:eastAsia="黑体"/>
        </w:rPr>
      </w:pPr>
      <w:r>
        <w:rPr>
          <w:rFonts w:ascii="黑体" w:eastAsia="黑体" w:hAnsi="黑体"/>
        </w:rPr>
        <w:br/>
      </w:r>
      <w:r>
        <w:rPr>
          <w:rFonts w:ascii="黑体" w:eastAsia="黑体" w:hint="eastAsia"/>
        </w:rPr>
        <w:t>相对定量分析</w:t>
      </w:r>
      <w:r>
        <w:rPr>
          <w:rFonts w:ascii="黑体" w:eastAsia="黑体" w:hint="eastAsia"/>
        </w:rPr>
        <w:t xml:space="preserve"> </w:t>
      </w:r>
      <w:r w:rsidR="00EB5F1B">
        <w:rPr>
          <w:rFonts w:ascii="黑体" w:eastAsia="黑体" w:hint="eastAsia"/>
        </w:rPr>
        <w:t xml:space="preserve"> </w:t>
      </w:r>
      <w:r>
        <w:rPr>
          <w:rFonts w:ascii="黑体" w:eastAsia="黑体" w:hint="eastAsia"/>
        </w:rPr>
        <w:t xml:space="preserve">Relative quantitative analysis </w:t>
      </w:r>
    </w:p>
    <w:p w:rsidR="00E66862" w:rsidRPr="00A656CA" w:rsidRDefault="00936B1D">
      <w:pPr>
        <w:pStyle w:val="affffe"/>
        <w:ind w:firstLine="420"/>
        <w:rPr>
          <w:color w:val="000000" w:themeColor="text1"/>
        </w:rPr>
      </w:pPr>
      <w:r w:rsidRPr="00A656CA">
        <w:rPr>
          <w:rFonts w:ascii="Arial" w:hAnsi="Arial" w:cs="Arial"/>
          <w:color w:val="000000" w:themeColor="text1"/>
          <w:szCs w:val="21"/>
          <w:shd w:val="clear" w:color="auto" w:fill="FFFFFF"/>
        </w:rPr>
        <w:t>测定目的基因在两个或多个样本中的含量的相对比例，不需要知道它们在每个样本中的拷贝数</w:t>
      </w:r>
      <w:r w:rsidRPr="00A656CA">
        <w:rPr>
          <w:rFonts w:hint="eastAsia"/>
          <w:color w:val="000000" w:themeColor="text1"/>
        </w:rPr>
        <w:t>。</w:t>
      </w:r>
    </w:p>
    <w:p w:rsidR="00E66862" w:rsidRDefault="00936B1D">
      <w:pPr>
        <w:pStyle w:val="affc"/>
        <w:spacing w:before="240" w:after="240"/>
      </w:pPr>
      <w:r>
        <w:rPr>
          <w:rFonts w:hint="eastAsia"/>
        </w:rPr>
        <w:t>材料处理</w:t>
      </w:r>
    </w:p>
    <w:p w:rsidR="00E66862" w:rsidRDefault="00936B1D">
      <w:pPr>
        <w:pStyle w:val="affc"/>
        <w:numPr>
          <w:ilvl w:val="1"/>
          <w:numId w:val="0"/>
        </w:numPr>
        <w:spacing w:before="240" w:after="240"/>
      </w:pPr>
      <w:r>
        <w:rPr>
          <w:rFonts w:hint="eastAsia"/>
        </w:rPr>
        <w:t xml:space="preserve">4.1 </w:t>
      </w:r>
      <w:r w:rsidR="00A656CA">
        <w:rPr>
          <w:rFonts w:hint="eastAsia"/>
        </w:rPr>
        <w:t xml:space="preserve"> </w:t>
      </w:r>
      <w:r>
        <w:rPr>
          <w:rFonts w:hint="eastAsia"/>
        </w:rPr>
        <w:t>苗木准备</w:t>
      </w:r>
    </w:p>
    <w:p w:rsidR="00E66862" w:rsidRDefault="00936B1D" w:rsidP="00A656CA">
      <w:pPr>
        <w:pStyle w:val="affffe"/>
        <w:ind w:firstLine="420"/>
      </w:pPr>
      <w:r>
        <w:rPr>
          <w:rFonts w:hint="eastAsia"/>
        </w:rPr>
        <w:t>利用水培法培养桑树种子直至种子生根发芽后将其种植在含有营养土的花盆中，放置于</w:t>
      </w:r>
      <w:r w:rsidR="00A656CA">
        <w:rPr>
          <w:rFonts w:hint="eastAsia"/>
        </w:rPr>
        <w:t>PQX</w:t>
      </w:r>
      <w:r>
        <w:rPr>
          <w:rFonts w:hint="eastAsia"/>
        </w:rPr>
        <w:t>植物培养箱中，温度为</w:t>
      </w:r>
      <w:r>
        <w:rPr>
          <w:rFonts w:hint="eastAsia"/>
        </w:rPr>
        <w:t>26</w:t>
      </w:r>
      <w:r>
        <w:rPr>
          <w:rFonts w:hint="eastAsia"/>
          <w:vertAlign w:val="superscript"/>
        </w:rPr>
        <w:t xml:space="preserve"> </w:t>
      </w:r>
      <w:r>
        <w:rPr>
          <w:rFonts w:hint="eastAsia"/>
        </w:rPr>
        <w:t>℃</w:t>
      </w:r>
      <w:r>
        <w:rPr>
          <w:rFonts w:hint="eastAsia"/>
        </w:rPr>
        <w:t xml:space="preserve"> </w:t>
      </w:r>
      <w:r>
        <w:rPr>
          <w:rFonts w:hint="eastAsia"/>
        </w:rPr>
        <w:t>，光周期为</w:t>
      </w:r>
      <w:r>
        <w:rPr>
          <w:rFonts w:hint="eastAsia"/>
        </w:rPr>
        <w:t>12</w:t>
      </w:r>
      <w:r>
        <w:rPr>
          <w:rFonts w:hint="eastAsia"/>
          <w:vertAlign w:val="superscript"/>
        </w:rPr>
        <w:t xml:space="preserve"> </w:t>
      </w:r>
      <w:r>
        <w:rPr>
          <w:rFonts w:hint="eastAsia"/>
        </w:rPr>
        <w:t>h</w:t>
      </w:r>
      <w:r>
        <w:rPr>
          <w:rFonts w:hint="eastAsia"/>
        </w:rPr>
        <w:t>，直到地上部分长至</w:t>
      </w:r>
      <w:r>
        <w:rPr>
          <w:rFonts w:hint="eastAsia"/>
        </w:rPr>
        <w:t>25</w:t>
      </w:r>
      <w:r w:rsidR="00A656CA">
        <w:rPr>
          <w:rFonts w:hint="eastAsia"/>
          <w:vertAlign w:val="superscript"/>
        </w:rPr>
        <w:t xml:space="preserve"> </w:t>
      </w:r>
      <w:r>
        <w:rPr>
          <w:rFonts w:hint="eastAsia"/>
        </w:rPr>
        <w:t>cm</w:t>
      </w:r>
      <w:r>
        <w:rPr>
          <w:rFonts w:hint="eastAsia"/>
        </w:rPr>
        <w:t>～</w:t>
      </w:r>
      <w:r>
        <w:rPr>
          <w:rFonts w:hint="eastAsia"/>
        </w:rPr>
        <w:t>30</w:t>
      </w:r>
      <w:r>
        <w:rPr>
          <w:rFonts w:hint="eastAsia"/>
          <w:vertAlign w:val="superscript"/>
        </w:rPr>
        <w:t xml:space="preserve"> </w:t>
      </w:r>
      <w:r>
        <w:rPr>
          <w:rFonts w:hint="eastAsia"/>
        </w:rPr>
        <w:t>cm</w:t>
      </w:r>
      <w:r>
        <w:rPr>
          <w:rFonts w:hint="eastAsia"/>
        </w:rPr>
        <w:t>，</w:t>
      </w:r>
      <w:r>
        <w:rPr>
          <w:rFonts w:hint="eastAsia"/>
        </w:rPr>
        <w:t>然后，</w:t>
      </w:r>
      <w:r>
        <w:rPr>
          <w:rFonts w:hint="eastAsia"/>
        </w:rPr>
        <w:t>挑选长势一致的用于后续逆境胁迫处理。</w:t>
      </w:r>
    </w:p>
    <w:p w:rsidR="00E66862" w:rsidRDefault="00936B1D">
      <w:pPr>
        <w:pStyle w:val="affc"/>
        <w:numPr>
          <w:ilvl w:val="1"/>
          <w:numId w:val="0"/>
        </w:numPr>
        <w:spacing w:before="240" w:after="240"/>
      </w:pPr>
      <w:r>
        <w:rPr>
          <w:rFonts w:hint="eastAsia"/>
        </w:rPr>
        <w:t xml:space="preserve">4.2 </w:t>
      </w:r>
      <w:r w:rsidR="00A656CA">
        <w:rPr>
          <w:rFonts w:hint="eastAsia"/>
        </w:rPr>
        <w:t xml:space="preserve"> </w:t>
      </w:r>
      <w:r>
        <w:rPr>
          <w:rFonts w:hint="eastAsia"/>
        </w:rPr>
        <w:t>逆境胁迫处理</w:t>
      </w:r>
    </w:p>
    <w:p w:rsidR="00E66862" w:rsidRDefault="00936B1D" w:rsidP="00A656CA">
      <w:pPr>
        <w:pStyle w:val="affffe"/>
        <w:ind w:firstLine="420"/>
        <w:rPr>
          <w:rFonts w:hint="eastAsia"/>
        </w:rPr>
      </w:pPr>
      <w:r>
        <w:rPr>
          <w:rFonts w:hint="eastAsia"/>
        </w:rPr>
        <w:t>以干旱处理为例，用</w:t>
      </w:r>
      <w:r>
        <w:rPr>
          <w:rFonts w:hint="eastAsia"/>
        </w:rPr>
        <w:t>8%</w:t>
      </w:r>
      <w:r>
        <w:rPr>
          <w:rFonts w:hint="eastAsia"/>
          <w:vertAlign w:val="superscript"/>
        </w:rPr>
        <w:t xml:space="preserve"> </w:t>
      </w:r>
      <w:r>
        <w:rPr>
          <w:rFonts w:hint="eastAsia"/>
        </w:rPr>
        <w:t>PEG</w:t>
      </w:r>
      <w:r w:rsidR="00A656CA">
        <w:rPr>
          <w:rFonts w:hint="eastAsia"/>
        </w:rPr>
        <w:t xml:space="preserve"> 6000</w:t>
      </w:r>
      <w:r>
        <w:rPr>
          <w:rFonts w:hint="eastAsia"/>
        </w:rPr>
        <w:t>模拟干旱处理桑树幼苗，分别于处理后</w:t>
      </w:r>
      <w:r>
        <w:rPr>
          <w:rFonts w:hint="eastAsia"/>
        </w:rPr>
        <w:t>0</w:t>
      </w:r>
      <w:r w:rsidR="00A656CA">
        <w:rPr>
          <w:rFonts w:hint="eastAsia"/>
          <w:vertAlign w:val="superscript"/>
        </w:rPr>
        <w:t xml:space="preserve"> </w:t>
      </w:r>
      <w:r w:rsidR="00A656CA">
        <w:rPr>
          <w:rFonts w:hint="eastAsia"/>
        </w:rPr>
        <w:t>h</w:t>
      </w:r>
      <w:r>
        <w:rPr>
          <w:rFonts w:hint="eastAsia"/>
        </w:rPr>
        <w:t>、</w:t>
      </w:r>
      <w:r>
        <w:rPr>
          <w:rFonts w:hint="eastAsia"/>
        </w:rPr>
        <w:t>8</w:t>
      </w:r>
      <w:r w:rsidR="00A656CA">
        <w:rPr>
          <w:rFonts w:hint="eastAsia"/>
          <w:vertAlign w:val="superscript"/>
        </w:rPr>
        <w:t xml:space="preserve"> </w:t>
      </w:r>
      <w:r w:rsidR="00A656CA">
        <w:rPr>
          <w:rFonts w:hint="eastAsia"/>
        </w:rPr>
        <w:t>h</w:t>
      </w:r>
      <w:r>
        <w:rPr>
          <w:rFonts w:hint="eastAsia"/>
        </w:rPr>
        <w:t>、</w:t>
      </w:r>
      <w:r>
        <w:rPr>
          <w:rFonts w:hint="eastAsia"/>
        </w:rPr>
        <w:t>24</w:t>
      </w:r>
      <w:r w:rsidR="00A656CA">
        <w:rPr>
          <w:rFonts w:hint="eastAsia"/>
          <w:vertAlign w:val="superscript"/>
        </w:rPr>
        <w:t xml:space="preserve"> </w:t>
      </w:r>
      <w:r w:rsidR="00A656CA">
        <w:rPr>
          <w:rFonts w:hint="eastAsia"/>
        </w:rPr>
        <w:t>h</w:t>
      </w:r>
      <w:r>
        <w:rPr>
          <w:rFonts w:hint="eastAsia"/>
        </w:rPr>
        <w:t>、</w:t>
      </w:r>
      <w:r w:rsidR="00A656CA">
        <w:rPr>
          <w:rFonts w:hint="eastAsia"/>
        </w:rPr>
        <w:t>32</w:t>
      </w:r>
      <w:r w:rsidR="00A656CA">
        <w:rPr>
          <w:rFonts w:hint="eastAsia"/>
          <w:vertAlign w:val="superscript"/>
        </w:rPr>
        <w:t xml:space="preserve"> </w:t>
      </w:r>
      <w:r w:rsidR="00A656CA">
        <w:rPr>
          <w:rFonts w:hint="eastAsia"/>
        </w:rPr>
        <w:t>h</w:t>
      </w:r>
      <w:r>
        <w:rPr>
          <w:rFonts w:hint="eastAsia"/>
        </w:rPr>
        <w:t>和</w:t>
      </w:r>
      <w:r>
        <w:rPr>
          <w:rFonts w:hint="eastAsia"/>
        </w:rPr>
        <w:t>48 h</w:t>
      </w:r>
      <w:r>
        <w:rPr>
          <w:rFonts w:hint="eastAsia"/>
        </w:rPr>
        <w:t>后收获并在</w:t>
      </w:r>
      <w:r>
        <w:rPr>
          <w:rFonts w:hint="eastAsia"/>
        </w:rPr>
        <w:t>–</w:t>
      </w:r>
      <w:r>
        <w:rPr>
          <w:rFonts w:hint="eastAsia"/>
        </w:rPr>
        <w:t>80</w:t>
      </w:r>
      <w:r w:rsidR="00A656CA">
        <w:rPr>
          <w:rFonts w:hint="eastAsia"/>
          <w:vertAlign w:val="superscript"/>
        </w:rPr>
        <w:t xml:space="preserve"> </w:t>
      </w:r>
      <w:r>
        <w:rPr>
          <w:rFonts w:hint="eastAsia"/>
        </w:rPr>
        <w:t>℃</w:t>
      </w:r>
      <w:r>
        <w:rPr>
          <w:rFonts w:hint="eastAsia"/>
          <w:vertAlign w:val="superscript"/>
        </w:rPr>
        <w:t xml:space="preserve"> </w:t>
      </w:r>
      <w:r>
        <w:rPr>
          <w:rFonts w:hint="eastAsia"/>
        </w:rPr>
        <w:t>储存干旱处理过的叶片（每</w:t>
      </w:r>
      <w:r>
        <w:rPr>
          <w:rFonts w:hint="eastAsia"/>
        </w:rPr>
        <w:t>6</w:t>
      </w:r>
      <w:r>
        <w:rPr>
          <w:rFonts w:hint="eastAsia"/>
        </w:rPr>
        <w:t>盆植物作为一个样品处理组</w:t>
      </w:r>
      <w:r>
        <w:rPr>
          <w:rFonts w:hint="eastAsia"/>
        </w:rPr>
        <w:t>）</w:t>
      </w:r>
      <w:r>
        <w:rPr>
          <w:rFonts w:hint="eastAsia"/>
        </w:rPr>
        <w:t>。</w:t>
      </w:r>
      <w:r>
        <w:rPr>
          <w:rFonts w:hint="eastAsia"/>
        </w:rPr>
        <w:t>用未经处理的幼苗作为对照。</w:t>
      </w:r>
      <w:r>
        <w:rPr>
          <w:rFonts w:hint="eastAsia"/>
        </w:rPr>
        <w:t xml:space="preserve"> </w:t>
      </w:r>
    </w:p>
    <w:p w:rsidR="00A656CA" w:rsidRDefault="00A656CA" w:rsidP="00A656CA">
      <w:pPr>
        <w:pStyle w:val="affffe"/>
        <w:ind w:firstLine="420"/>
        <w:rPr>
          <w:rFonts w:hint="eastAsia"/>
        </w:rPr>
      </w:pPr>
    </w:p>
    <w:p w:rsidR="00A656CA" w:rsidRDefault="00A656CA" w:rsidP="00A656CA">
      <w:pPr>
        <w:pStyle w:val="affffe"/>
        <w:ind w:firstLine="420"/>
      </w:pPr>
    </w:p>
    <w:p w:rsidR="00E66862" w:rsidRDefault="00936B1D">
      <w:pPr>
        <w:pStyle w:val="affc"/>
        <w:spacing w:before="240" w:after="240"/>
      </w:pPr>
      <w:r>
        <w:rPr>
          <w:rFonts w:hint="eastAsia"/>
        </w:rPr>
        <w:lastRenderedPageBreak/>
        <w:t xml:space="preserve">RNA </w:t>
      </w:r>
      <w:r>
        <w:rPr>
          <w:rFonts w:hint="eastAsia"/>
        </w:rPr>
        <w:t>提取</w:t>
      </w:r>
    </w:p>
    <w:p w:rsidR="00E66862" w:rsidRDefault="00936B1D" w:rsidP="00A069B5">
      <w:pPr>
        <w:pStyle w:val="affffe"/>
        <w:ind w:firstLine="420"/>
      </w:pPr>
      <w:r>
        <w:rPr>
          <w:rFonts w:hAnsi="宋体" w:hint="eastAsia"/>
          <w:szCs w:val="21"/>
        </w:rPr>
        <w:t xml:space="preserve">RNA </w:t>
      </w:r>
      <w:r>
        <w:rPr>
          <w:rFonts w:hAnsi="宋体" w:hint="eastAsia"/>
          <w:szCs w:val="21"/>
        </w:rPr>
        <w:t>提取的步骤如下：</w:t>
      </w:r>
    </w:p>
    <w:p w:rsidR="00E66862" w:rsidRDefault="00936B1D" w:rsidP="00A656CA">
      <w:pPr>
        <w:pStyle w:val="af5"/>
      </w:pPr>
      <w:r>
        <w:rPr>
          <w:rFonts w:hint="eastAsia"/>
        </w:rPr>
        <w:t>取</w:t>
      </w:r>
      <w:r>
        <w:rPr>
          <w:rFonts w:hint="eastAsia"/>
          <w:vertAlign w:val="superscript"/>
        </w:rPr>
        <w:t xml:space="preserve"> </w:t>
      </w:r>
      <w:r>
        <w:rPr>
          <w:rFonts w:hint="eastAsia"/>
        </w:rPr>
        <w:t>100</w:t>
      </w:r>
      <w:r>
        <w:rPr>
          <w:rFonts w:hint="eastAsia"/>
          <w:vertAlign w:val="superscript"/>
        </w:rPr>
        <w:t xml:space="preserve"> </w:t>
      </w:r>
      <w:r>
        <w:rPr>
          <w:rFonts w:hint="eastAsia"/>
        </w:rPr>
        <w:t>mg</w:t>
      </w:r>
      <w:r>
        <w:rPr>
          <w:rFonts w:hint="eastAsia"/>
          <w:vertAlign w:val="superscript"/>
        </w:rPr>
        <w:t xml:space="preserve"> </w:t>
      </w:r>
      <w:r>
        <w:rPr>
          <w:rFonts w:hint="eastAsia"/>
        </w:rPr>
        <w:t>桑树材料于研钵中加入液氮迅速研磨直至研磨成细粉；</w:t>
      </w:r>
    </w:p>
    <w:p w:rsidR="00E66862" w:rsidRDefault="00936B1D" w:rsidP="00A656CA">
      <w:pPr>
        <w:pStyle w:val="af5"/>
      </w:pPr>
      <w:r>
        <w:rPr>
          <w:rFonts w:hint="eastAsia"/>
        </w:rPr>
        <w:t>将研钵中的细粉迅速转移到</w:t>
      </w:r>
      <w:r>
        <w:rPr>
          <w:rFonts w:hint="eastAsia"/>
        </w:rPr>
        <w:t>1.5</w:t>
      </w:r>
      <w:r>
        <w:rPr>
          <w:rFonts w:hint="eastAsia"/>
          <w:vertAlign w:val="superscript"/>
        </w:rPr>
        <w:t xml:space="preserve"> </w:t>
      </w:r>
      <w:r w:rsidR="00A656CA">
        <w:rPr>
          <w:rFonts w:hint="eastAsia"/>
        </w:rPr>
        <w:t>mL</w:t>
      </w:r>
      <w:r>
        <w:rPr>
          <w:rFonts w:hint="eastAsia"/>
        </w:rPr>
        <w:t>的离心管中，加入</w:t>
      </w:r>
      <w:r>
        <w:rPr>
          <w:rFonts w:hint="eastAsia"/>
          <w:vertAlign w:val="superscript"/>
        </w:rPr>
        <w:t xml:space="preserve"> </w:t>
      </w:r>
      <w:r>
        <w:rPr>
          <w:rFonts w:hint="eastAsia"/>
        </w:rPr>
        <w:t>1</w:t>
      </w:r>
      <w:r>
        <w:rPr>
          <w:rFonts w:hint="eastAsia"/>
          <w:vertAlign w:val="superscript"/>
        </w:rPr>
        <w:t xml:space="preserve"> </w:t>
      </w:r>
      <w:r w:rsidR="00A656CA">
        <w:rPr>
          <w:rFonts w:hint="eastAsia"/>
        </w:rPr>
        <w:t>mL</w:t>
      </w:r>
      <w:r>
        <w:rPr>
          <w:rFonts w:hint="eastAsia"/>
          <w:vertAlign w:val="superscript"/>
        </w:rPr>
        <w:t xml:space="preserve">  </w:t>
      </w:r>
      <w:r>
        <w:rPr>
          <w:rFonts w:hint="eastAsia"/>
        </w:rPr>
        <w:t xml:space="preserve">RNAiso </w:t>
      </w:r>
      <w:r>
        <w:rPr>
          <w:rFonts w:hint="eastAsia"/>
        </w:rPr>
        <w:t>Plus</w:t>
      </w:r>
      <w:r>
        <w:rPr>
          <w:rFonts w:hint="eastAsia"/>
        </w:rPr>
        <w:t>试剂或其他适用于提取桑叶总</w:t>
      </w:r>
      <w:r>
        <w:rPr>
          <w:rFonts w:hint="eastAsia"/>
        </w:rPr>
        <w:t>R</w:t>
      </w:r>
      <w:r>
        <w:t>NA</w:t>
      </w:r>
      <w:r>
        <w:rPr>
          <w:rFonts w:hint="eastAsia"/>
        </w:rPr>
        <w:t>的试剂，剧烈震荡混匀，室温静置</w:t>
      </w:r>
      <w:r>
        <w:rPr>
          <w:rFonts w:hint="eastAsia"/>
          <w:vertAlign w:val="superscript"/>
        </w:rPr>
        <w:t xml:space="preserve"> </w:t>
      </w:r>
      <w:r>
        <w:rPr>
          <w:rFonts w:hint="eastAsia"/>
        </w:rPr>
        <w:t>3</w:t>
      </w:r>
      <w:r>
        <w:rPr>
          <w:rFonts w:hint="eastAsia"/>
          <w:vertAlign w:val="superscript"/>
        </w:rPr>
        <w:t xml:space="preserve"> </w:t>
      </w:r>
      <w:r>
        <w:rPr>
          <w:rFonts w:hint="eastAsia"/>
        </w:rPr>
        <w:t>min</w:t>
      </w:r>
      <w:r>
        <w:rPr>
          <w:rFonts w:hint="eastAsia"/>
        </w:rPr>
        <w:t>；</w:t>
      </w:r>
      <w:r>
        <w:rPr>
          <w:rFonts w:hint="eastAsia"/>
        </w:rPr>
        <w:t xml:space="preserve"> </w:t>
      </w:r>
    </w:p>
    <w:p w:rsidR="00E66862" w:rsidRDefault="00936B1D" w:rsidP="00A656CA">
      <w:pPr>
        <w:pStyle w:val="af5"/>
      </w:pPr>
      <w:r>
        <w:rPr>
          <w:rFonts w:hint="eastAsia"/>
        </w:rPr>
        <w:t>1</w:t>
      </w:r>
      <w:r>
        <w:rPr>
          <w:rFonts w:hint="eastAsia"/>
        </w:rPr>
        <w:t>2</w:t>
      </w:r>
      <w:r w:rsidR="00A656CA">
        <w:rPr>
          <w:rFonts w:hint="eastAsia"/>
          <w:vertAlign w:val="superscript"/>
        </w:rPr>
        <w:t xml:space="preserve"> </w:t>
      </w:r>
      <w:r>
        <w:rPr>
          <w:rFonts w:hint="eastAsia"/>
        </w:rPr>
        <w:t>000</w:t>
      </w:r>
      <w:r>
        <w:rPr>
          <w:rFonts w:hint="eastAsia"/>
          <w:vertAlign w:val="superscript"/>
        </w:rPr>
        <w:t xml:space="preserve"> </w:t>
      </w:r>
      <w:r>
        <w:rPr>
          <w:rFonts w:hAnsi="宋体"/>
          <w:szCs w:val="21"/>
        </w:rPr>
        <w:t>rpm</w:t>
      </w:r>
      <w:r>
        <w:rPr>
          <w:rFonts w:hint="eastAsia"/>
        </w:rPr>
        <w:t>，</w:t>
      </w:r>
      <w:r>
        <w:rPr>
          <w:rFonts w:hint="eastAsia"/>
        </w:rPr>
        <w:t>4</w:t>
      </w:r>
      <w:r>
        <w:rPr>
          <w:rFonts w:hint="eastAsia"/>
          <w:vertAlign w:val="superscript"/>
        </w:rPr>
        <w:t xml:space="preserve"> </w:t>
      </w:r>
      <w:r>
        <w:rPr>
          <w:rFonts w:hint="eastAsia"/>
        </w:rPr>
        <w:t>℃，离心</w:t>
      </w:r>
      <w:r>
        <w:rPr>
          <w:rFonts w:hint="eastAsia"/>
          <w:vertAlign w:val="superscript"/>
        </w:rPr>
        <w:t xml:space="preserve"> </w:t>
      </w:r>
      <w:r>
        <w:rPr>
          <w:rFonts w:hint="eastAsia"/>
        </w:rPr>
        <w:t>5</w:t>
      </w:r>
      <w:r>
        <w:rPr>
          <w:rFonts w:hint="eastAsia"/>
          <w:vertAlign w:val="superscript"/>
        </w:rPr>
        <w:t xml:space="preserve"> </w:t>
      </w:r>
      <w:r>
        <w:rPr>
          <w:rFonts w:hint="eastAsia"/>
        </w:rPr>
        <w:t>min</w:t>
      </w:r>
      <w:r>
        <w:rPr>
          <w:rFonts w:hint="eastAsia"/>
        </w:rPr>
        <w:t>；</w:t>
      </w:r>
      <w:r>
        <w:rPr>
          <w:rFonts w:hint="eastAsia"/>
        </w:rPr>
        <w:t xml:space="preserve"> </w:t>
      </w:r>
    </w:p>
    <w:p w:rsidR="00E66862" w:rsidRDefault="00936B1D" w:rsidP="00A656CA">
      <w:pPr>
        <w:pStyle w:val="af5"/>
      </w:pPr>
      <w:r>
        <w:rPr>
          <w:rFonts w:hint="eastAsia"/>
        </w:rPr>
        <w:t>吸取上清液于新的</w:t>
      </w:r>
      <w:r>
        <w:rPr>
          <w:rFonts w:hint="eastAsia"/>
        </w:rPr>
        <w:t>1.5</w:t>
      </w:r>
      <w:r>
        <w:rPr>
          <w:rFonts w:hint="eastAsia"/>
          <w:vertAlign w:val="superscript"/>
        </w:rPr>
        <w:t xml:space="preserve"> </w:t>
      </w:r>
      <w:r w:rsidR="00A656CA">
        <w:rPr>
          <w:rFonts w:hint="eastAsia"/>
        </w:rPr>
        <w:t>mL</w:t>
      </w:r>
      <w:r>
        <w:rPr>
          <w:rFonts w:hint="eastAsia"/>
        </w:rPr>
        <w:t>离心管中，加入上清液</w:t>
      </w:r>
      <w:r>
        <w:rPr>
          <w:rFonts w:hint="eastAsia"/>
          <w:vertAlign w:val="superscript"/>
        </w:rPr>
        <w:t xml:space="preserve"> </w:t>
      </w:r>
      <w:r>
        <w:rPr>
          <w:rFonts w:hint="eastAsia"/>
        </w:rPr>
        <w:t>1/5</w:t>
      </w:r>
      <w:r>
        <w:rPr>
          <w:rFonts w:hint="eastAsia"/>
          <w:vertAlign w:val="superscript"/>
        </w:rPr>
        <w:t xml:space="preserve"> </w:t>
      </w:r>
      <w:r>
        <w:rPr>
          <w:rFonts w:hint="eastAsia"/>
        </w:rPr>
        <w:t>体积氯仿，充分涡旋后室温静置</w:t>
      </w:r>
      <w:r>
        <w:rPr>
          <w:rFonts w:hint="eastAsia"/>
          <w:vertAlign w:val="superscript"/>
        </w:rPr>
        <w:t xml:space="preserve"> </w:t>
      </w:r>
      <w:r>
        <w:rPr>
          <w:rFonts w:hint="eastAsia"/>
        </w:rPr>
        <w:t>5 min</w:t>
      </w:r>
      <w:r>
        <w:rPr>
          <w:rFonts w:hint="eastAsia"/>
        </w:rPr>
        <w:t>；</w:t>
      </w:r>
      <w:r>
        <w:rPr>
          <w:rFonts w:hint="eastAsia"/>
        </w:rPr>
        <w:t xml:space="preserve"> </w:t>
      </w:r>
    </w:p>
    <w:p w:rsidR="00E66862" w:rsidRDefault="00936B1D" w:rsidP="00A656CA">
      <w:pPr>
        <w:pStyle w:val="af5"/>
      </w:pPr>
      <w:r>
        <w:rPr>
          <w:rFonts w:hint="eastAsia"/>
        </w:rPr>
        <w:t>4</w:t>
      </w:r>
      <w:r>
        <w:rPr>
          <w:rFonts w:hint="eastAsia"/>
          <w:vertAlign w:val="superscript"/>
        </w:rPr>
        <w:t xml:space="preserve"> </w:t>
      </w:r>
      <w:r>
        <w:rPr>
          <w:rFonts w:hint="eastAsia"/>
        </w:rPr>
        <w:t>℃，</w:t>
      </w:r>
      <w:r>
        <w:rPr>
          <w:rFonts w:hint="eastAsia"/>
        </w:rPr>
        <w:t>1</w:t>
      </w:r>
      <w:r>
        <w:rPr>
          <w:rFonts w:hint="eastAsia"/>
        </w:rPr>
        <w:t>2</w:t>
      </w:r>
      <w:r w:rsidR="00A656CA">
        <w:rPr>
          <w:rFonts w:hint="eastAsia"/>
          <w:vertAlign w:val="superscript"/>
        </w:rPr>
        <w:t xml:space="preserve"> </w:t>
      </w:r>
      <w:r>
        <w:rPr>
          <w:rFonts w:hint="eastAsia"/>
        </w:rPr>
        <w:t>000</w:t>
      </w:r>
      <w:r>
        <w:rPr>
          <w:rFonts w:hint="eastAsia"/>
          <w:vertAlign w:val="superscript"/>
        </w:rPr>
        <w:t xml:space="preserve"> </w:t>
      </w:r>
      <w:r>
        <w:rPr>
          <w:rFonts w:hAnsi="宋体"/>
          <w:szCs w:val="21"/>
        </w:rPr>
        <w:t>rpm</w:t>
      </w:r>
      <w:r>
        <w:rPr>
          <w:rFonts w:hint="eastAsia"/>
        </w:rPr>
        <w:t>，离心</w:t>
      </w:r>
      <w:r>
        <w:rPr>
          <w:rFonts w:hint="eastAsia"/>
        </w:rPr>
        <w:t>5</w:t>
      </w:r>
      <w:r>
        <w:rPr>
          <w:rFonts w:hint="eastAsia"/>
          <w:vertAlign w:val="superscript"/>
        </w:rPr>
        <w:t xml:space="preserve"> </w:t>
      </w:r>
      <w:r>
        <w:rPr>
          <w:rFonts w:hint="eastAsia"/>
        </w:rPr>
        <w:t>min</w:t>
      </w:r>
      <w:r>
        <w:rPr>
          <w:rFonts w:hint="eastAsia"/>
        </w:rPr>
        <w:t>；</w:t>
      </w:r>
      <w:r>
        <w:rPr>
          <w:rFonts w:hint="eastAsia"/>
        </w:rPr>
        <w:t xml:space="preserve"> </w:t>
      </w:r>
    </w:p>
    <w:p w:rsidR="00E66862" w:rsidRDefault="00936B1D" w:rsidP="00A656CA">
      <w:pPr>
        <w:pStyle w:val="af5"/>
      </w:pPr>
      <w:r>
        <w:rPr>
          <w:rFonts w:hint="eastAsia"/>
        </w:rPr>
        <w:t>吸取上清液于新的</w:t>
      </w:r>
      <w:r>
        <w:rPr>
          <w:rFonts w:hint="eastAsia"/>
        </w:rPr>
        <w:t>1.5</w:t>
      </w:r>
      <w:r>
        <w:rPr>
          <w:rFonts w:hint="eastAsia"/>
          <w:vertAlign w:val="superscript"/>
        </w:rPr>
        <w:t xml:space="preserve"> </w:t>
      </w:r>
      <w:r w:rsidR="00A656CA">
        <w:rPr>
          <w:rFonts w:hint="eastAsia"/>
        </w:rPr>
        <w:t>mL</w:t>
      </w:r>
      <w:r>
        <w:rPr>
          <w:rFonts w:hint="eastAsia"/>
          <w:vertAlign w:val="superscript"/>
        </w:rPr>
        <w:t xml:space="preserve"> </w:t>
      </w:r>
      <w:r>
        <w:rPr>
          <w:rFonts w:hint="eastAsia"/>
        </w:rPr>
        <w:t>离心管中，加入等体积异丙醇，上下颠倒混匀，室温静置</w:t>
      </w:r>
      <w:r>
        <w:rPr>
          <w:rFonts w:hint="eastAsia"/>
        </w:rPr>
        <w:t>10</w:t>
      </w:r>
      <w:r>
        <w:rPr>
          <w:rFonts w:hint="eastAsia"/>
          <w:vertAlign w:val="superscript"/>
        </w:rPr>
        <w:t xml:space="preserve"> </w:t>
      </w:r>
      <w:r>
        <w:rPr>
          <w:rFonts w:hint="eastAsia"/>
        </w:rPr>
        <w:t>min</w:t>
      </w:r>
      <w:r>
        <w:rPr>
          <w:rFonts w:hint="eastAsia"/>
        </w:rPr>
        <w:t>；</w:t>
      </w:r>
      <w:r>
        <w:rPr>
          <w:rFonts w:hint="eastAsia"/>
        </w:rPr>
        <w:t xml:space="preserve"> </w:t>
      </w:r>
    </w:p>
    <w:p w:rsidR="00E66862" w:rsidRDefault="00936B1D" w:rsidP="00A656CA">
      <w:pPr>
        <w:pStyle w:val="af5"/>
      </w:pPr>
      <w:r>
        <w:rPr>
          <w:rFonts w:hint="eastAsia"/>
        </w:rPr>
        <w:t>4</w:t>
      </w:r>
      <w:r>
        <w:rPr>
          <w:rFonts w:hint="eastAsia"/>
          <w:vertAlign w:val="superscript"/>
        </w:rPr>
        <w:t xml:space="preserve"> </w:t>
      </w:r>
      <w:r>
        <w:rPr>
          <w:rFonts w:hint="eastAsia"/>
        </w:rPr>
        <w:t>℃，</w:t>
      </w:r>
      <w:r>
        <w:rPr>
          <w:rFonts w:hint="eastAsia"/>
        </w:rPr>
        <w:t>1</w:t>
      </w:r>
      <w:r>
        <w:rPr>
          <w:rFonts w:hint="eastAsia"/>
        </w:rPr>
        <w:t>2</w:t>
      </w:r>
      <w:r w:rsidR="00A656CA">
        <w:rPr>
          <w:rFonts w:hint="eastAsia"/>
          <w:vertAlign w:val="superscript"/>
        </w:rPr>
        <w:t xml:space="preserve"> </w:t>
      </w:r>
      <w:r>
        <w:rPr>
          <w:rFonts w:hint="eastAsia"/>
        </w:rPr>
        <w:t>000</w:t>
      </w:r>
      <w:r>
        <w:rPr>
          <w:rFonts w:hint="eastAsia"/>
          <w:vertAlign w:val="superscript"/>
        </w:rPr>
        <w:t xml:space="preserve"> </w:t>
      </w:r>
      <w:r>
        <w:rPr>
          <w:rFonts w:hAnsi="宋体"/>
          <w:szCs w:val="21"/>
        </w:rPr>
        <w:t>rpm</w:t>
      </w:r>
      <w:r>
        <w:rPr>
          <w:rFonts w:hint="eastAsia"/>
        </w:rPr>
        <w:t xml:space="preserve"> </w:t>
      </w:r>
      <w:r>
        <w:rPr>
          <w:rFonts w:hint="eastAsia"/>
        </w:rPr>
        <w:t>离心</w:t>
      </w:r>
      <w:r>
        <w:rPr>
          <w:rFonts w:hint="eastAsia"/>
        </w:rPr>
        <w:t>10</w:t>
      </w:r>
      <w:r>
        <w:rPr>
          <w:rFonts w:hint="eastAsia"/>
          <w:vertAlign w:val="superscript"/>
        </w:rPr>
        <w:t xml:space="preserve"> </w:t>
      </w:r>
      <w:r>
        <w:rPr>
          <w:rFonts w:hint="eastAsia"/>
        </w:rPr>
        <w:t>min</w:t>
      </w:r>
      <w:r>
        <w:rPr>
          <w:rFonts w:hint="eastAsia"/>
        </w:rPr>
        <w:t>，此时，离心管底部可见</w:t>
      </w:r>
      <w:r>
        <w:rPr>
          <w:rFonts w:hint="eastAsia"/>
          <w:vertAlign w:val="superscript"/>
        </w:rPr>
        <w:t xml:space="preserve"> </w:t>
      </w:r>
      <w:r>
        <w:rPr>
          <w:rFonts w:hint="eastAsia"/>
        </w:rPr>
        <w:t>RNA</w:t>
      </w:r>
      <w:r>
        <w:rPr>
          <w:rFonts w:hint="eastAsia"/>
          <w:vertAlign w:val="superscript"/>
        </w:rPr>
        <w:t xml:space="preserve"> </w:t>
      </w:r>
      <w:r>
        <w:rPr>
          <w:rFonts w:hint="eastAsia"/>
        </w:rPr>
        <w:t>沉淀；</w:t>
      </w:r>
    </w:p>
    <w:p w:rsidR="00E66862" w:rsidRDefault="00936B1D" w:rsidP="00A656CA">
      <w:pPr>
        <w:pStyle w:val="af5"/>
      </w:pPr>
      <w:r>
        <w:rPr>
          <w:rFonts w:hint="eastAsia"/>
        </w:rPr>
        <w:t>弃上清液，加入</w:t>
      </w:r>
      <w:r>
        <w:rPr>
          <w:rFonts w:hint="eastAsia"/>
          <w:vertAlign w:val="superscript"/>
        </w:rPr>
        <w:t xml:space="preserve"> </w:t>
      </w:r>
      <w:r>
        <w:rPr>
          <w:rFonts w:hint="eastAsia"/>
        </w:rPr>
        <w:t>1</w:t>
      </w:r>
      <w:r>
        <w:rPr>
          <w:rFonts w:hint="eastAsia"/>
          <w:vertAlign w:val="superscript"/>
        </w:rPr>
        <w:t xml:space="preserve"> </w:t>
      </w:r>
      <w:r w:rsidR="00A656CA">
        <w:rPr>
          <w:rFonts w:hint="eastAsia"/>
        </w:rPr>
        <w:t>mL</w:t>
      </w:r>
      <w:r>
        <w:rPr>
          <w:rFonts w:hint="eastAsia"/>
          <w:vertAlign w:val="superscript"/>
        </w:rPr>
        <w:t xml:space="preserve"> </w:t>
      </w:r>
      <w:r>
        <w:rPr>
          <w:rFonts w:hint="eastAsia"/>
        </w:rPr>
        <w:t>用</w:t>
      </w:r>
      <w:r>
        <w:rPr>
          <w:rFonts w:hint="eastAsia"/>
          <w:vertAlign w:val="superscript"/>
        </w:rPr>
        <w:t xml:space="preserve"> </w:t>
      </w:r>
      <w:r>
        <w:rPr>
          <w:rFonts w:hint="eastAsia"/>
        </w:rPr>
        <w:t>DEPC</w:t>
      </w:r>
      <w:r>
        <w:rPr>
          <w:rFonts w:hint="eastAsia"/>
        </w:rPr>
        <w:t>(diethyl pyrocarbonate</w:t>
      </w:r>
      <w:r>
        <w:rPr>
          <w:rFonts w:hint="eastAsia"/>
        </w:rPr>
        <w:t>，</w:t>
      </w:r>
      <w:hyperlink r:id="rId20" w:tgtFrame="https://baike.baidu.com/item/DEPC%E6%B0%B4/_blank" w:history="1">
        <w:r>
          <w:rPr>
            <w:rFonts w:hint="eastAsia"/>
          </w:rPr>
          <w:t>焦碳酸二乙酯</w:t>
        </w:r>
      </w:hyperlink>
      <w:r>
        <w:rPr>
          <w:rFonts w:hint="eastAsia"/>
        </w:rPr>
        <w:t>)</w:t>
      </w:r>
      <w:r>
        <w:rPr>
          <w:rFonts w:hint="eastAsia"/>
          <w:vertAlign w:val="superscript"/>
        </w:rPr>
        <w:t xml:space="preserve"> </w:t>
      </w:r>
      <w:r>
        <w:rPr>
          <w:rFonts w:hint="eastAsia"/>
        </w:rPr>
        <w:t>水配制的</w:t>
      </w:r>
      <w:r>
        <w:rPr>
          <w:rFonts w:hint="eastAsia"/>
        </w:rPr>
        <w:t>75%</w:t>
      </w:r>
      <w:r>
        <w:rPr>
          <w:rFonts w:hint="eastAsia"/>
          <w:vertAlign w:val="superscript"/>
        </w:rPr>
        <w:t xml:space="preserve"> </w:t>
      </w:r>
      <w:r>
        <w:rPr>
          <w:rFonts w:hint="eastAsia"/>
        </w:rPr>
        <w:t>乙醇，轻柔上下颠倒几次，</w:t>
      </w:r>
      <w:r>
        <w:rPr>
          <w:rFonts w:hint="eastAsia"/>
        </w:rPr>
        <w:t>4</w:t>
      </w:r>
      <w:r>
        <w:rPr>
          <w:rFonts w:hint="eastAsia"/>
          <w:vertAlign w:val="superscript"/>
        </w:rPr>
        <w:t xml:space="preserve"> </w:t>
      </w:r>
      <w:r>
        <w:rPr>
          <w:rFonts w:hint="eastAsia"/>
        </w:rPr>
        <w:t>℃，</w:t>
      </w:r>
      <w:r>
        <w:rPr>
          <w:rFonts w:hint="eastAsia"/>
        </w:rPr>
        <w:t>1</w:t>
      </w:r>
      <w:r>
        <w:rPr>
          <w:rFonts w:hint="eastAsia"/>
        </w:rPr>
        <w:t>2</w:t>
      </w:r>
      <w:r w:rsidR="00A656CA">
        <w:rPr>
          <w:rFonts w:hint="eastAsia"/>
          <w:vertAlign w:val="superscript"/>
        </w:rPr>
        <w:t xml:space="preserve"> </w:t>
      </w:r>
      <w:r>
        <w:rPr>
          <w:rFonts w:hint="eastAsia"/>
        </w:rPr>
        <w:t>000</w:t>
      </w:r>
      <w:r>
        <w:rPr>
          <w:rFonts w:hint="eastAsia"/>
          <w:vertAlign w:val="superscript"/>
        </w:rPr>
        <w:t xml:space="preserve"> </w:t>
      </w:r>
      <w:r>
        <w:rPr>
          <w:rFonts w:hAnsi="宋体"/>
          <w:szCs w:val="21"/>
        </w:rPr>
        <w:t>rpm</w:t>
      </w:r>
      <w:r>
        <w:rPr>
          <w:rFonts w:hint="eastAsia"/>
          <w:vertAlign w:val="superscript"/>
        </w:rPr>
        <w:t xml:space="preserve"> </w:t>
      </w:r>
      <w:r>
        <w:rPr>
          <w:rFonts w:hint="eastAsia"/>
        </w:rPr>
        <w:t>离心</w:t>
      </w:r>
      <w:r>
        <w:rPr>
          <w:rFonts w:hint="eastAsia"/>
          <w:vertAlign w:val="superscript"/>
        </w:rPr>
        <w:t xml:space="preserve"> </w:t>
      </w:r>
      <w:r>
        <w:rPr>
          <w:rFonts w:hint="eastAsia"/>
        </w:rPr>
        <w:t>2</w:t>
      </w:r>
      <w:r>
        <w:rPr>
          <w:rFonts w:hint="eastAsia"/>
          <w:vertAlign w:val="superscript"/>
        </w:rPr>
        <w:t xml:space="preserve"> </w:t>
      </w:r>
      <w:r>
        <w:rPr>
          <w:rFonts w:hint="eastAsia"/>
        </w:rPr>
        <w:t>min</w:t>
      </w:r>
      <w:r>
        <w:rPr>
          <w:rFonts w:hint="eastAsia"/>
        </w:rPr>
        <w:t>；</w:t>
      </w:r>
      <w:r>
        <w:rPr>
          <w:rFonts w:hint="eastAsia"/>
        </w:rPr>
        <w:t xml:space="preserve">      </w:t>
      </w:r>
    </w:p>
    <w:p w:rsidR="00E66862" w:rsidRDefault="00936B1D" w:rsidP="00A656CA">
      <w:pPr>
        <w:pStyle w:val="af5"/>
      </w:pPr>
      <w:r>
        <w:rPr>
          <w:rFonts w:hint="eastAsia"/>
        </w:rPr>
        <w:t>重复步骤</w:t>
      </w:r>
      <w:r w:rsidRPr="00A656CA">
        <w:rPr>
          <w:rFonts w:hint="eastAsia"/>
          <w:color w:val="0070C0"/>
        </w:rPr>
        <w:t>（</w:t>
      </w:r>
      <w:r w:rsidR="00A656CA" w:rsidRPr="00A656CA">
        <w:rPr>
          <w:rFonts w:hint="eastAsia"/>
          <w:color w:val="0070C0"/>
        </w:rPr>
        <w:t>h</w:t>
      </w:r>
      <w:r w:rsidRPr="00A656CA">
        <w:rPr>
          <w:rFonts w:hint="eastAsia"/>
          <w:color w:val="0070C0"/>
        </w:rPr>
        <w:t>）</w:t>
      </w:r>
      <w:r>
        <w:rPr>
          <w:rFonts w:hint="eastAsia"/>
        </w:rPr>
        <w:t>，离心完毕后，弃上清液，敞开盖子室温干燥；</w:t>
      </w:r>
    </w:p>
    <w:p w:rsidR="00E66862" w:rsidRDefault="00936B1D" w:rsidP="00A656CA">
      <w:pPr>
        <w:pStyle w:val="af5"/>
      </w:pPr>
      <w:r>
        <w:rPr>
          <w:rFonts w:hint="eastAsia"/>
        </w:rPr>
        <w:t>加入适量</w:t>
      </w:r>
      <w:r>
        <w:rPr>
          <w:rFonts w:hint="eastAsia"/>
          <w:vertAlign w:val="superscript"/>
        </w:rPr>
        <w:t xml:space="preserve"> </w:t>
      </w:r>
      <w:r>
        <w:rPr>
          <w:rFonts w:hint="eastAsia"/>
        </w:rPr>
        <w:t>DEPC</w:t>
      </w:r>
      <w:r>
        <w:rPr>
          <w:rFonts w:hint="eastAsia"/>
        </w:rPr>
        <w:t>水溶解</w:t>
      </w:r>
      <w:r>
        <w:rPr>
          <w:rFonts w:hint="eastAsia"/>
        </w:rPr>
        <w:t>RNA</w:t>
      </w:r>
      <w:r>
        <w:rPr>
          <w:rFonts w:hint="eastAsia"/>
        </w:rPr>
        <w:t>；</w:t>
      </w:r>
    </w:p>
    <w:p w:rsidR="00E66862" w:rsidRDefault="00936B1D" w:rsidP="00A656CA">
      <w:pPr>
        <w:pStyle w:val="af5"/>
      </w:pPr>
      <w:r>
        <w:rPr>
          <w:rFonts w:hint="eastAsia"/>
        </w:rPr>
        <w:t>用</w:t>
      </w:r>
      <w:r>
        <w:rPr>
          <w:rFonts w:hint="eastAsia"/>
        </w:rPr>
        <w:t>Nanodrop</w:t>
      </w:r>
      <w:r>
        <w:rPr>
          <w:rFonts w:hint="eastAsia"/>
          <w:vertAlign w:val="superscript"/>
        </w:rPr>
        <w:t xml:space="preserve"> </w:t>
      </w:r>
      <w:r w:rsidR="00A656CA">
        <w:rPr>
          <w:rFonts w:hint="eastAsia"/>
          <w:vertAlign w:val="superscript"/>
        </w:rPr>
        <w:t xml:space="preserve"> </w:t>
      </w:r>
      <w:r>
        <w:rPr>
          <w:rFonts w:hint="eastAsia"/>
        </w:rPr>
        <w:t>2000</w:t>
      </w:r>
      <w:r>
        <w:rPr>
          <w:rFonts w:hint="eastAsia"/>
          <w:vertAlign w:val="superscript"/>
        </w:rPr>
        <w:t xml:space="preserve"> </w:t>
      </w:r>
      <w:r>
        <w:rPr>
          <w:rFonts w:hint="eastAsia"/>
        </w:rPr>
        <w:t>分光光度计检测</w:t>
      </w:r>
      <w:r>
        <w:rPr>
          <w:rFonts w:hint="eastAsia"/>
          <w:vertAlign w:val="superscript"/>
        </w:rPr>
        <w:t xml:space="preserve"> </w:t>
      </w:r>
      <w:r>
        <w:rPr>
          <w:rFonts w:hint="eastAsia"/>
        </w:rPr>
        <w:t>RNA</w:t>
      </w:r>
      <w:r>
        <w:rPr>
          <w:rFonts w:hint="eastAsia"/>
          <w:vertAlign w:val="superscript"/>
        </w:rPr>
        <w:t xml:space="preserve"> </w:t>
      </w:r>
      <w:r>
        <w:rPr>
          <w:rFonts w:hint="eastAsia"/>
        </w:rPr>
        <w:t>浓度和质量</w:t>
      </w:r>
      <w:r>
        <w:rPr>
          <w:rFonts w:hint="eastAsia"/>
        </w:rPr>
        <w:t>，</w:t>
      </w:r>
      <w:r>
        <w:rPr>
          <w:rFonts w:hint="eastAsia"/>
        </w:rPr>
        <w:t>纯</w:t>
      </w:r>
      <w:r>
        <w:rPr>
          <w:rFonts w:hint="eastAsia"/>
        </w:rPr>
        <w:t>RNA OD</w:t>
      </w:r>
      <w:r>
        <w:rPr>
          <w:rFonts w:hint="eastAsia"/>
        </w:rPr>
        <w:t>260</w:t>
      </w:r>
      <w:r>
        <w:rPr>
          <w:rFonts w:hint="eastAsia"/>
          <w:vertAlign w:val="superscript"/>
        </w:rPr>
        <w:t xml:space="preserve"> </w:t>
      </w:r>
      <w:r>
        <w:rPr>
          <w:rFonts w:hint="eastAsia"/>
        </w:rPr>
        <w:t>nm/</w:t>
      </w:r>
      <w:r>
        <w:rPr>
          <w:rFonts w:hint="eastAsia"/>
        </w:rPr>
        <w:t>OD</w:t>
      </w:r>
      <w:r>
        <w:rPr>
          <w:rFonts w:hint="eastAsia"/>
        </w:rPr>
        <w:t>280</w:t>
      </w:r>
      <w:r>
        <w:rPr>
          <w:rFonts w:hint="eastAsia"/>
          <w:vertAlign w:val="superscript"/>
        </w:rPr>
        <w:t xml:space="preserve"> </w:t>
      </w:r>
      <w:r>
        <w:rPr>
          <w:rFonts w:hint="eastAsia"/>
        </w:rPr>
        <w:t>nm</w:t>
      </w:r>
      <w:r>
        <w:rPr>
          <w:rFonts w:hint="eastAsia"/>
        </w:rPr>
        <w:t>的比值</w:t>
      </w:r>
      <w:r>
        <w:rPr>
          <w:rFonts w:hint="eastAsia"/>
        </w:rPr>
        <w:t>为</w:t>
      </w:r>
      <w:r>
        <w:rPr>
          <w:rFonts w:hint="eastAsia"/>
        </w:rPr>
        <w:t>2.0</w:t>
      </w:r>
      <w:r>
        <w:rPr>
          <w:rFonts w:hint="eastAsia"/>
        </w:rPr>
        <w:t>，</w:t>
      </w:r>
      <w:r>
        <w:rPr>
          <w:rFonts w:hint="eastAsia"/>
        </w:rPr>
        <w:t>OD</w:t>
      </w:r>
      <w:r>
        <w:rPr>
          <w:rFonts w:hint="eastAsia"/>
        </w:rPr>
        <w:t>260</w:t>
      </w:r>
      <w:r>
        <w:rPr>
          <w:rFonts w:hint="eastAsia"/>
          <w:vertAlign w:val="superscript"/>
        </w:rPr>
        <w:t xml:space="preserve"> </w:t>
      </w:r>
      <w:r>
        <w:rPr>
          <w:rFonts w:hint="eastAsia"/>
        </w:rPr>
        <w:t>nm/</w:t>
      </w:r>
      <w:r>
        <w:rPr>
          <w:rFonts w:hint="eastAsia"/>
        </w:rPr>
        <w:t>OD</w:t>
      </w:r>
      <w:r>
        <w:rPr>
          <w:rFonts w:hint="eastAsia"/>
        </w:rPr>
        <w:t>280</w:t>
      </w:r>
      <w:r>
        <w:rPr>
          <w:rFonts w:hint="eastAsia"/>
          <w:vertAlign w:val="superscript"/>
        </w:rPr>
        <w:t xml:space="preserve"> </w:t>
      </w:r>
      <w:r>
        <w:rPr>
          <w:rFonts w:hint="eastAsia"/>
        </w:rPr>
        <w:t>nm</w:t>
      </w:r>
      <w:r>
        <w:rPr>
          <w:rFonts w:hint="eastAsia"/>
        </w:rPr>
        <w:t>的比值范围在</w:t>
      </w:r>
      <w:r>
        <w:rPr>
          <w:rFonts w:hint="eastAsia"/>
        </w:rPr>
        <w:t>1.</w:t>
      </w:r>
      <w:r w:rsidR="00A656CA">
        <w:rPr>
          <w:rFonts w:hint="eastAsia"/>
        </w:rPr>
        <w:t>8～</w:t>
      </w:r>
      <w:r>
        <w:rPr>
          <w:rFonts w:hint="eastAsia"/>
        </w:rPr>
        <w:t xml:space="preserve">2.1 </w:t>
      </w:r>
      <w:r>
        <w:rPr>
          <w:rFonts w:hint="eastAsia"/>
        </w:rPr>
        <w:t>之间</w:t>
      </w:r>
      <w:r>
        <w:rPr>
          <w:rFonts w:hint="eastAsia"/>
        </w:rPr>
        <w:t>可进行下一步实验</w:t>
      </w:r>
      <w:r>
        <w:rPr>
          <w:rFonts w:hint="eastAsia"/>
        </w:rPr>
        <w:t>。</w:t>
      </w:r>
    </w:p>
    <w:p w:rsidR="00E66862" w:rsidRDefault="00936B1D">
      <w:pPr>
        <w:pStyle w:val="affc"/>
        <w:spacing w:before="240" w:after="240"/>
      </w:pPr>
      <w:r>
        <w:rPr>
          <w:rFonts w:hint="eastAsia"/>
        </w:rPr>
        <w:t xml:space="preserve">cDNA </w:t>
      </w:r>
      <w:r>
        <w:rPr>
          <w:rFonts w:hint="eastAsia"/>
        </w:rPr>
        <w:t>的合成</w:t>
      </w:r>
      <w:r>
        <w:rPr>
          <w:rFonts w:hint="eastAsia"/>
        </w:rPr>
        <w:t xml:space="preserve">  </w:t>
      </w:r>
    </w:p>
    <w:p w:rsidR="00E66862" w:rsidRDefault="00936B1D" w:rsidP="00A656CA">
      <w:pPr>
        <w:pStyle w:val="affffe"/>
        <w:ind w:firstLine="420"/>
      </w:pPr>
      <w:r>
        <w:rPr>
          <w:rFonts w:hint="eastAsia"/>
        </w:rPr>
        <w:t xml:space="preserve">cDNA </w:t>
      </w:r>
      <w:r>
        <w:rPr>
          <w:rFonts w:hint="eastAsia"/>
        </w:rPr>
        <w:t>第一链的合成使用</w:t>
      </w:r>
      <w:r w:rsidR="00A656CA">
        <w:rPr>
          <w:rFonts w:hint="eastAsia"/>
        </w:rPr>
        <w:t>TcDNA</w:t>
      </w:r>
      <w:r>
        <w:rPr>
          <w:rFonts w:hint="eastAsia"/>
        </w:rPr>
        <w:t>第一链的合成使用</w:t>
      </w:r>
      <w:r w:rsidR="00A656CA">
        <w:rPr>
          <w:rFonts w:hint="eastAsia"/>
        </w:rPr>
        <w:t>Takara</w:t>
      </w:r>
      <w:r>
        <w:rPr>
          <w:rFonts w:hint="eastAsia"/>
        </w:rPr>
        <w:t>反</w:t>
      </w:r>
      <w:r>
        <w:rPr>
          <w:rFonts w:hint="eastAsia"/>
        </w:rPr>
        <w:t>转录试剂盒</w:t>
      </w:r>
      <w:r>
        <w:rPr>
          <w:rFonts w:hint="eastAsia"/>
        </w:rPr>
        <w:t>（</w:t>
      </w:r>
      <w:r>
        <w:rPr>
          <w:rFonts w:hint="eastAsia"/>
        </w:rPr>
        <w:t>PrimerScript RT reagent Kit</w:t>
      </w:r>
      <w:r>
        <w:rPr>
          <w:rFonts w:hint="eastAsia"/>
        </w:rPr>
        <w:t>）或其他公司的反转录试剂盒，步骤如下：</w:t>
      </w:r>
    </w:p>
    <w:p w:rsidR="00E66862" w:rsidRDefault="00936B1D" w:rsidP="00A656CA">
      <w:pPr>
        <w:pStyle w:val="af5"/>
        <w:numPr>
          <w:ilvl w:val="0"/>
          <w:numId w:val="32"/>
        </w:numPr>
      </w:pPr>
      <w:r>
        <w:rPr>
          <w:rFonts w:hint="eastAsia"/>
        </w:rPr>
        <w:t>消化</w:t>
      </w:r>
      <w:r>
        <w:rPr>
          <w:rFonts w:hint="eastAsia"/>
        </w:rPr>
        <w:t>DNA</w:t>
      </w:r>
      <w:r w:rsidR="00A656CA">
        <w:rPr>
          <w:rFonts w:hint="eastAsia"/>
        </w:rPr>
        <w:t>：</w:t>
      </w:r>
      <w:r>
        <w:rPr>
          <w:rFonts w:hint="eastAsia"/>
        </w:rPr>
        <w:t>在</w:t>
      </w:r>
      <w:r>
        <w:rPr>
          <w:rFonts w:hint="eastAsia"/>
        </w:rPr>
        <w:t xml:space="preserve"> Rnase free PCR </w:t>
      </w:r>
      <w:r>
        <w:rPr>
          <w:rFonts w:hint="eastAsia"/>
        </w:rPr>
        <w:t>管中加入如下试剂：</w:t>
      </w:r>
      <w:r>
        <w:t xml:space="preserve">5 </w:t>
      </w:r>
      <w:r>
        <w:t>×</w:t>
      </w:r>
      <w:r w:rsidR="00A656CA">
        <w:t>gDNA Eraser Buffer 2</w:t>
      </w:r>
      <w:r w:rsidR="00A656CA">
        <w:rPr>
          <w:rFonts w:hint="eastAsia"/>
          <w:vertAlign w:val="superscript"/>
        </w:rPr>
        <w:t xml:space="preserve"> </w:t>
      </w:r>
      <w:r>
        <w:t>μ</w:t>
      </w:r>
      <w:r w:rsidR="00A656CA">
        <w:rPr>
          <w:rFonts w:hint="eastAsia"/>
        </w:rPr>
        <w:t>L</w:t>
      </w:r>
      <w:r>
        <w:t>、</w:t>
      </w:r>
      <w:r>
        <w:t>gDNA Eraser 1</w:t>
      </w:r>
      <w:r w:rsidRPr="00A656CA">
        <w:rPr>
          <w:vertAlign w:val="superscript"/>
        </w:rPr>
        <w:t xml:space="preserve"> </w:t>
      </w:r>
      <w:r>
        <w:t>μ</w:t>
      </w:r>
      <w:r w:rsidR="00A656CA">
        <w:rPr>
          <w:rFonts w:hint="eastAsia"/>
        </w:rPr>
        <w:t>L</w:t>
      </w:r>
      <w:r>
        <w:t>、</w:t>
      </w:r>
      <w:r>
        <w:t>Total RNA 1</w:t>
      </w:r>
      <w:r w:rsidRPr="00A656CA">
        <w:rPr>
          <w:vertAlign w:val="superscript"/>
        </w:rPr>
        <w:t xml:space="preserve"> </w:t>
      </w:r>
      <w:r>
        <w:t>μ</w:t>
      </w:r>
      <w:r>
        <w:t>g</w:t>
      </w:r>
      <w:r>
        <w:rPr>
          <w:rFonts w:hint="eastAsia"/>
        </w:rPr>
        <w:t>，所有组分加入完毕后，用移液枪轻轻吹打混匀，瞬时离心后</w:t>
      </w:r>
      <w:r w:rsidR="00A656CA">
        <w:rPr>
          <w:rFonts w:hint="eastAsia"/>
        </w:rPr>
        <w:t>42</w:t>
      </w:r>
      <w:r w:rsidR="00A656CA">
        <w:rPr>
          <w:rFonts w:hint="eastAsia"/>
          <w:vertAlign w:val="superscript"/>
        </w:rPr>
        <w:t xml:space="preserve"> </w:t>
      </w:r>
      <w:r>
        <w:rPr>
          <w:rFonts w:hint="eastAsia"/>
        </w:rPr>
        <w:t>℃处理</w:t>
      </w:r>
      <w:r w:rsidR="00A656CA">
        <w:rPr>
          <w:rFonts w:hint="eastAsia"/>
        </w:rPr>
        <w:t>2</w:t>
      </w:r>
      <w:r w:rsidR="00A656CA">
        <w:rPr>
          <w:rFonts w:hint="eastAsia"/>
          <w:vertAlign w:val="superscript"/>
        </w:rPr>
        <w:t xml:space="preserve"> </w:t>
      </w:r>
      <w:r>
        <w:rPr>
          <w:rFonts w:hint="eastAsia"/>
        </w:rPr>
        <w:t>min</w:t>
      </w:r>
      <w:r>
        <w:rPr>
          <w:rFonts w:hint="eastAsia"/>
        </w:rPr>
        <w:t>，立即放到冰上；</w:t>
      </w:r>
    </w:p>
    <w:p w:rsidR="00E66862" w:rsidRDefault="00936B1D" w:rsidP="00A656CA">
      <w:pPr>
        <w:pStyle w:val="af5"/>
      </w:pPr>
      <w:r>
        <w:rPr>
          <w:rFonts w:hint="eastAsia"/>
        </w:rPr>
        <w:t>反转录</w:t>
      </w:r>
      <w:r>
        <w:rPr>
          <w:rFonts w:hint="eastAsia"/>
        </w:rPr>
        <w:t>RNA</w:t>
      </w:r>
      <w:r w:rsidR="00A656CA">
        <w:rPr>
          <w:rFonts w:hint="eastAsia"/>
        </w:rPr>
        <w:t>：</w:t>
      </w:r>
      <w:r>
        <w:rPr>
          <w:rFonts w:hint="eastAsia"/>
        </w:rPr>
        <w:t>在第一步的样品中依次加入如下试剂：</w:t>
      </w:r>
      <w:r>
        <w:t xml:space="preserve">Reaction solution from Step1 10 </w:t>
      </w:r>
      <w:r>
        <w:t>μ</w:t>
      </w:r>
      <w:r w:rsidR="00A656CA">
        <w:rPr>
          <w:rFonts w:hint="eastAsia"/>
        </w:rPr>
        <w:t>L</w:t>
      </w:r>
      <w:r>
        <w:t>、</w:t>
      </w:r>
      <w:r>
        <w:t xml:space="preserve">Rnase free ddH2O 4 </w:t>
      </w:r>
      <w:r>
        <w:t>μ</w:t>
      </w:r>
      <w:r w:rsidR="00A656CA">
        <w:rPr>
          <w:rFonts w:hint="eastAsia"/>
        </w:rPr>
        <w:t>L</w:t>
      </w:r>
      <w:r>
        <w:t>、</w:t>
      </w:r>
      <w:r>
        <w:t xml:space="preserve">5 </w:t>
      </w:r>
      <w:r>
        <w:t>×</w:t>
      </w:r>
      <w:r w:rsidR="00A656CA">
        <w:t xml:space="preserve"> Primer Script Buffer 2</w:t>
      </w:r>
      <w:r w:rsidR="00A656CA">
        <w:rPr>
          <w:rFonts w:hint="eastAsia"/>
        </w:rPr>
        <w:t xml:space="preserve"> </w:t>
      </w:r>
      <w:r>
        <w:t>4</w:t>
      </w:r>
      <w:r>
        <w:rPr>
          <w:vertAlign w:val="superscript"/>
        </w:rPr>
        <w:t xml:space="preserve"> </w:t>
      </w:r>
      <w:r>
        <w:t>μ</w:t>
      </w:r>
      <w:r w:rsidR="00A656CA">
        <w:rPr>
          <w:rFonts w:hint="eastAsia"/>
        </w:rPr>
        <w:t>L</w:t>
      </w:r>
      <w:r>
        <w:t>、</w:t>
      </w:r>
      <w:r>
        <w:t>RT Primer Mix 1</w:t>
      </w:r>
      <w:r>
        <w:rPr>
          <w:vertAlign w:val="superscript"/>
        </w:rPr>
        <w:t xml:space="preserve"> </w:t>
      </w:r>
      <w:r>
        <w:t>μ</w:t>
      </w:r>
      <w:r w:rsidR="00A656CA">
        <w:rPr>
          <w:rFonts w:hint="eastAsia"/>
        </w:rPr>
        <w:t>L</w:t>
      </w:r>
      <w:r>
        <w:t>、</w:t>
      </w:r>
      <w:r>
        <w:t>Primer</w:t>
      </w:r>
      <w:r>
        <w:rPr>
          <w:vertAlign w:val="superscript"/>
        </w:rPr>
        <w:t xml:space="preserve"> </w:t>
      </w:r>
      <w:r>
        <w:t xml:space="preserve">Script RT Enzyme Mix I 1 </w:t>
      </w:r>
      <w:r>
        <w:t>μ</w:t>
      </w:r>
      <w:r w:rsidR="00A656CA">
        <w:rPr>
          <w:rFonts w:hint="eastAsia"/>
        </w:rPr>
        <w:t>L</w:t>
      </w:r>
      <w:r>
        <w:t>，</w:t>
      </w:r>
      <w:r>
        <w:rPr>
          <w:rFonts w:hint="eastAsia"/>
        </w:rPr>
        <w:t>用移液枪轻轻吹打混匀，瞬时离心，按如下程序进行反应：</w:t>
      </w:r>
      <w:r w:rsidR="00A656CA">
        <w:t>37</w:t>
      </w:r>
      <w:r w:rsidR="00A656CA">
        <w:rPr>
          <w:rFonts w:hint="eastAsia"/>
          <w:vertAlign w:val="superscript"/>
        </w:rPr>
        <w:t xml:space="preserve"> </w:t>
      </w:r>
      <w:r>
        <w:t>°</w:t>
      </w:r>
      <w:r>
        <w:t>C 15 min</w:t>
      </w:r>
      <w:r>
        <w:t>；</w:t>
      </w:r>
      <w:r w:rsidR="00A656CA">
        <w:t>85</w:t>
      </w:r>
      <w:r w:rsidR="00A656CA">
        <w:rPr>
          <w:rFonts w:hint="eastAsia"/>
          <w:vertAlign w:val="superscript"/>
        </w:rPr>
        <w:t xml:space="preserve"> </w:t>
      </w:r>
      <w:r>
        <w:t>°</w:t>
      </w:r>
      <w:r w:rsidR="00A656CA">
        <w:t>C 5</w:t>
      </w:r>
      <w:r w:rsidR="00A656CA">
        <w:rPr>
          <w:rFonts w:hint="eastAsia"/>
          <w:vertAlign w:val="superscript"/>
        </w:rPr>
        <w:t xml:space="preserve"> </w:t>
      </w:r>
      <w:r>
        <w:t>s</w:t>
      </w:r>
      <w:r>
        <w:t>；</w:t>
      </w:r>
      <w:r>
        <w:rPr>
          <w:rFonts w:hint="eastAsia"/>
        </w:rPr>
        <w:t>4</w:t>
      </w:r>
      <w:r>
        <w:rPr>
          <w:rFonts w:hint="eastAsia"/>
          <w:vertAlign w:val="superscript"/>
        </w:rPr>
        <w:t xml:space="preserve"> </w:t>
      </w:r>
      <w:r>
        <w:rPr>
          <w:rFonts w:hint="eastAsia"/>
        </w:rPr>
        <w:t>℃</w:t>
      </w:r>
      <w:r>
        <w:rPr>
          <w:rFonts w:hint="eastAsia"/>
        </w:rPr>
        <w:t xml:space="preserve"> </w:t>
      </w:r>
      <w:r>
        <w:rPr>
          <w:rFonts w:hint="eastAsia"/>
        </w:rPr>
        <w:t>∞。反应完毕后，取出样品，</w:t>
      </w:r>
      <w:r>
        <w:rPr>
          <w:rFonts w:hint="eastAsia"/>
        </w:rPr>
        <w:t>-20</w:t>
      </w:r>
      <w:r>
        <w:rPr>
          <w:rFonts w:hint="eastAsia"/>
          <w:vertAlign w:val="superscript"/>
        </w:rPr>
        <w:t xml:space="preserve"> </w:t>
      </w:r>
      <w:r>
        <w:rPr>
          <w:rFonts w:hint="eastAsia"/>
        </w:rPr>
        <w:t>℃</w:t>
      </w:r>
      <w:r>
        <w:rPr>
          <w:rFonts w:hint="eastAsia"/>
        </w:rPr>
        <w:t>保存。</w:t>
      </w:r>
    </w:p>
    <w:p w:rsidR="00E66862" w:rsidRDefault="00936B1D">
      <w:pPr>
        <w:pStyle w:val="affc"/>
        <w:spacing w:before="240" w:after="240"/>
      </w:pPr>
      <w:r>
        <w:rPr>
          <w:rFonts w:hint="eastAsia"/>
        </w:rPr>
        <w:t>内参基因</w:t>
      </w:r>
      <w:r>
        <w:rPr>
          <w:rFonts w:hint="eastAsia"/>
        </w:rPr>
        <w:t>的</w:t>
      </w:r>
      <w:r>
        <w:rPr>
          <w:rFonts w:hint="eastAsia"/>
        </w:rPr>
        <w:t>引物设计</w:t>
      </w:r>
    </w:p>
    <w:p w:rsidR="00E66862" w:rsidRDefault="00936B1D" w:rsidP="00A656CA">
      <w:pPr>
        <w:pStyle w:val="affffe"/>
        <w:ind w:firstLine="420"/>
      </w:pPr>
      <w:r>
        <w:rPr>
          <w:rFonts w:hint="eastAsia"/>
        </w:rPr>
        <w:t>根据</w:t>
      </w:r>
      <w:r>
        <w:rPr>
          <w:rFonts w:hint="eastAsia"/>
          <w:vertAlign w:val="superscript"/>
        </w:rPr>
        <w:t xml:space="preserve"> </w:t>
      </w:r>
      <w:r>
        <w:rPr>
          <w:rFonts w:hint="eastAsia"/>
        </w:rPr>
        <w:t>GenBank</w:t>
      </w:r>
      <w:r>
        <w:rPr>
          <w:rFonts w:hint="eastAsia"/>
          <w:vertAlign w:val="superscript"/>
        </w:rPr>
        <w:t xml:space="preserve"> </w:t>
      </w:r>
      <w:r>
        <w:rPr>
          <w:rFonts w:hint="eastAsia"/>
        </w:rPr>
        <w:t>已公布的</w:t>
      </w:r>
      <w:r>
        <w:rPr>
          <w:rFonts w:hint="eastAsia"/>
        </w:rPr>
        <w:t>桑树</w:t>
      </w:r>
      <w:r>
        <w:rPr>
          <w:rFonts w:hint="eastAsia"/>
        </w:rPr>
        <w:t>Actin</w:t>
      </w:r>
      <w:r>
        <w:rPr>
          <w:rFonts w:hint="eastAsia"/>
          <w:vertAlign w:val="superscript"/>
        </w:rPr>
        <w:t xml:space="preserve"> </w:t>
      </w:r>
      <w:r>
        <w:rPr>
          <w:rFonts w:hint="eastAsia"/>
        </w:rPr>
        <w:t>3</w:t>
      </w:r>
      <w:r>
        <w:rPr>
          <w:rFonts w:hint="eastAsia"/>
          <w:vertAlign w:val="superscript"/>
        </w:rPr>
        <w:t xml:space="preserve"> </w:t>
      </w:r>
      <w:r>
        <w:rPr>
          <w:rFonts w:hint="eastAsia"/>
        </w:rPr>
        <w:t>基因序列，用</w:t>
      </w:r>
      <w:r>
        <w:rPr>
          <w:rFonts w:hint="eastAsia"/>
        </w:rPr>
        <w:t xml:space="preserve"> Primer premier 5.0 </w:t>
      </w:r>
      <w:r>
        <w:rPr>
          <w:rFonts w:hint="eastAsia"/>
        </w:rPr>
        <w:t>软件进行引物</w:t>
      </w:r>
      <w:r>
        <w:rPr>
          <w:rFonts w:hint="eastAsia"/>
        </w:rPr>
        <w:t>设</w:t>
      </w:r>
      <w:r>
        <w:rPr>
          <w:rFonts w:hint="eastAsia"/>
        </w:rPr>
        <w:t>计，</w:t>
      </w:r>
      <w:r>
        <w:rPr>
          <w:rFonts w:hint="eastAsia"/>
        </w:rPr>
        <w:t xml:space="preserve"> </w:t>
      </w:r>
      <w:r>
        <w:rPr>
          <w:rFonts w:hint="eastAsia"/>
        </w:rPr>
        <w:t>上</w:t>
      </w:r>
      <w:r>
        <w:rPr>
          <w:rFonts w:hint="eastAsia"/>
        </w:rPr>
        <w:t>游引物</w:t>
      </w:r>
      <w:r>
        <w:rPr>
          <w:rFonts w:hint="eastAsia"/>
        </w:rPr>
        <w:t xml:space="preserve"> P1</w:t>
      </w:r>
      <w:r>
        <w:rPr>
          <w:rFonts w:hint="eastAsia"/>
        </w:rPr>
        <w:t>：</w:t>
      </w:r>
      <w:r>
        <w:rPr>
          <w:rFonts w:hint="eastAsia"/>
        </w:rPr>
        <w:t>5</w:t>
      </w:r>
      <w:r>
        <w:rPr>
          <w:rFonts w:hint="eastAsia"/>
        </w:rPr>
        <w:t>′</w:t>
      </w:r>
      <w:r>
        <w:rPr>
          <w:rFonts w:hint="eastAsia"/>
        </w:rPr>
        <w:t>-CTATGTATGTCGCCATCCAGG-3</w:t>
      </w:r>
      <w:r>
        <w:rPr>
          <w:rFonts w:hint="eastAsia"/>
        </w:rPr>
        <w:t>′；下游引物</w:t>
      </w:r>
      <w:r>
        <w:rPr>
          <w:rFonts w:hint="eastAsia"/>
        </w:rPr>
        <w:t xml:space="preserve"> P2</w:t>
      </w:r>
      <w:r>
        <w:rPr>
          <w:rFonts w:hint="eastAsia"/>
        </w:rPr>
        <w:t>：</w:t>
      </w:r>
      <w:r>
        <w:rPr>
          <w:rFonts w:hint="eastAsia"/>
        </w:rPr>
        <w:t>5</w:t>
      </w:r>
      <w:r>
        <w:rPr>
          <w:rFonts w:hint="eastAsia"/>
        </w:rPr>
        <w:t>′</w:t>
      </w:r>
      <w:r>
        <w:rPr>
          <w:rFonts w:hint="eastAsia"/>
        </w:rPr>
        <w:t>-TTCAGGGCATCGGAATCTC-3</w:t>
      </w:r>
      <w:r>
        <w:rPr>
          <w:rFonts w:hint="eastAsia"/>
        </w:rPr>
        <w:t>′。扩增片段长度为</w:t>
      </w:r>
      <w:r>
        <w:rPr>
          <w:rFonts w:hint="eastAsia"/>
        </w:rPr>
        <w:t>386</w:t>
      </w:r>
      <w:r>
        <w:rPr>
          <w:rFonts w:hint="eastAsia"/>
          <w:vertAlign w:val="superscript"/>
        </w:rPr>
        <w:t xml:space="preserve"> </w:t>
      </w:r>
      <w:r>
        <w:rPr>
          <w:rFonts w:hint="eastAsia"/>
        </w:rPr>
        <w:t>bp</w:t>
      </w:r>
      <w:r>
        <w:rPr>
          <w:rFonts w:hint="eastAsia"/>
        </w:rPr>
        <w:t>。</w:t>
      </w:r>
    </w:p>
    <w:p w:rsidR="00E66862" w:rsidRDefault="00936B1D">
      <w:pPr>
        <w:pStyle w:val="affc"/>
        <w:spacing w:before="240" w:after="240"/>
      </w:pPr>
      <w:r>
        <w:rPr>
          <w:rFonts w:hint="eastAsia"/>
        </w:rPr>
        <w:t>桑树荧光定量</w:t>
      </w:r>
      <w:r>
        <w:rPr>
          <w:rFonts w:hint="eastAsia"/>
        </w:rPr>
        <w:t>RT-PCR</w:t>
      </w:r>
      <w:r>
        <w:rPr>
          <w:rFonts w:hint="eastAsia"/>
        </w:rPr>
        <w:t>反应程序</w:t>
      </w:r>
    </w:p>
    <w:p w:rsidR="00E66862" w:rsidRDefault="00936B1D" w:rsidP="00A656CA">
      <w:pPr>
        <w:pStyle w:val="affffffff7"/>
      </w:pPr>
      <w:r>
        <w:rPr>
          <w:rFonts w:hint="eastAsia"/>
        </w:rPr>
        <w:t>以桑树的</w:t>
      </w:r>
      <w:r>
        <w:rPr>
          <w:rFonts w:hint="eastAsia"/>
          <w:vertAlign w:val="superscript"/>
        </w:rPr>
        <w:t xml:space="preserve"> </w:t>
      </w:r>
      <w:r>
        <w:rPr>
          <w:rFonts w:hint="eastAsia"/>
        </w:rPr>
        <w:t>cDNA</w:t>
      </w:r>
      <w:r>
        <w:rPr>
          <w:rFonts w:hint="eastAsia"/>
          <w:vertAlign w:val="superscript"/>
        </w:rPr>
        <w:t xml:space="preserve"> </w:t>
      </w:r>
      <w:r>
        <w:rPr>
          <w:rFonts w:hint="eastAsia"/>
        </w:rPr>
        <w:t>为模板，</w:t>
      </w:r>
      <w:r>
        <w:rPr>
          <w:rFonts w:hint="eastAsia"/>
        </w:rPr>
        <w:t xml:space="preserve">qPCR </w:t>
      </w:r>
      <w:r>
        <w:rPr>
          <w:rFonts w:hint="eastAsia"/>
        </w:rPr>
        <w:t>体系如下：</w:t>
      </w:r>
      <w:r>
        <w:t>SYBR Premix</w:t>
      </w:r>
      <w:r>
        <w:rPr>
          <w:vertAlign w:val="superscript"/>
        </w:rPr>
        <w:t xml:space="preserve"> </w:t>
      </w:r>
      <w:r>
        <w:t>10</w:t>
      </w:r>
      <w:r>
        <w:rPr>
          <w:vertAlign w:val="superscript"/>
        </w:rPr>
        <w:t xml:space="preserve"> </w:t>
      </w:r>
      <w:r>
        <w:t>μ</w:t>
      </w:r>
      <w:r w:rsidR="00A656CA">
        <w:rPr>
          <w:rFonts w:hint="eastAsia"/>
        </w:rPr>
        <w:t>L</w:t>
      </w:r>
      <w:r>
        <w:t>、</w:t>
      </w:r>
      <w:r>
        <w:t>gene-specific primers 1.0</w:t>
      </w:r>
      <w:r>
        <w:rPr>
          <w:vertAlign w:val="superscript"/>
        </w:rPr>
        <w:t xml:space="preserve"> </w:t>
      </w:r>
      <w:r>
        <w:t>μ</w:t>
      </w:r>
      <w:r w:rsidR="00A656CA">
        <w:rPr>
          <w:rFonts w:hint="eastAsia"/>
        </w:rPr>
        <w:t>L</w:t>
      </w:r>
      <w:r>
        <w:t>、</w:t>
      </w:r>
      <w:r>
        <w:t>Rox Reference Dye</w:t>
      </w:r>
      <w:r>
        <w:rPr>
          <w:vertAlign w:val="superscript"/>
        </w:rPr>
        <w:t xml:space="preserve"> </w:t>
      </w:r>
      <w:r>
        <w:t>2.0</w:t>
      </w:r>
      <w:r>
        <w:rPr>
          <w:vertAlign w:val="superscript"/>
        </w:rPr>
        <w:t xml:space="preserve"> </w:t>
      </w:r>
      <w:r>
        <w:t>μ</w:t>
      </w:r>
      <w:r w:rsidR="00A656CA">
        <w:rPr>
          <w:rFonts w:hint="eastAsia"/>
        </w:rPr>
        <w:t>L</w:t>
      </w:r>
      <w:r>
        <w:t>、</w:t>
      </w:r>
      <w:r>
        <w:rPr>
          <w:rFonts w:hint="eastAsia"/>
        </w:rPr>
        <w:t>模板</w:t>
      </w:r>
      <w:r>
        <w:rPr>
          <w:rFonts w:hint="eastAsia"/>
          <w:vertAlign w:val="superscript"/>
        </w:rPr>
        <w:t xml:space="preserve"> </w:t>
      </w:r>
      <w:r>
        <w:rPr>
          <w:rFonts w:hint="eastAsia"/>
        </w:rPr>
        <w:t>2.0</w:t>
      </w:r>
      <w:r w:rsidR="00A656CA">
        <w:rPr>
          <w:rFonts w:hint="eastAsia"/>
          <w:vertAlign w:val="superscript"/>
        </w:rPr>
        <w:t xml:space="preserve"> </w:t>
      </w:r>
      <w:r w:rsidR="00A656CA">
        <w:t>μ</w:t>
      </w:r>
      <w:r w:rsidR="00A656CA">
        <w:rPr>
          <w:rFonts w:hint="eastAsia"/>
        </w:rPr>
        <w:t>L</w:t>
      </w:r>
      <w:r>
        <w:rPr>
          <w:rFonts w:hint="eastAsia"/>
        </w:rPr>
        <w:t>、</w:t>
      </w:r>
      <w:r>
        <w:t>ddH</w:t>
      </w:r>
      <w:r>
        <w:rPr>
          <w:vertAlign w:val="subscript"/>
        </w:rPr>
        <w:t>2</w:t>
      </w:r>
      <w:r>
        <w:t>O</w:t>
      </w:r>
      <w:r>
        <w:rPr>
          <w:vertAlign w:val="superscript"/>
        </w:rPr>
        <w:t xml:space="preserve"> </w:t>
      </w:r>
      <w:r>
        <w:t>5.0</w:t>
      </w:r>
      <w:r>
        <w:rPr>
          <w:vertAlign w:val="superscript"/>
        </w:rPr>
        <w:t xml:space="preserve"> </w:t>
      </w:r>
      <w:r>
        <w:t>μ</w:t>
      </w:r>
      <w:r w:rsidR="00A656CA">
        <w:rPr>
          <w:rFonts w:hint="eastAsia"/>
        </w:rPr>
        <w:t>L</w:t>
      </w:r>
      <w:r>
        <w:t>、</w:t>
      </w:r>
      <w:r>
        <w:t>Total</w:t>
      </w:r>
      <w:r>
        <w:rPr>
          <w:vertAlign w:val="superscript"/>
        </w:rPr>
        <w:t xml:space="preserve"> </w:t>
      </w:r>
      <w:r>
        <w:t>20</w:t>
      </w:r>
      <w:r>
        <w:rPr>
          <w:vertAlign w:val="superscript"/>
        </w:rPr>
        <w:t xml:space="preserve"> </w:t>
      </w:r>
      <w:r>
        <w:t>μ</w:t>
      </w:r>
      <w:r w:rsidR="00A656CA">
        <w:rPr>
          <w:rFonts w:hint="eastAsia"/>
        </w:rPr>
        <w:t>L</w:t>
      </w:r>
      <w:r>
        <w:t>。</w:t>
      </w:r>
    </w:p>
    <w:p w:rsidR="00E66862" w:rsidRDefault="00936B1D" w:rsidP="00A656CA">
      <w:pPr>
        <w:pStyle w:val="affffffff7"/>
      </w:pPr>
      <w:r>
        <w:rPr>
          <w:rFonts w:hint="eastAsia"/>
        </w:rPr>
        <w:t>反应程序：</w:t>
      </w:r>
      <w:r>
        <w:rPr>
          <w:rFonts w:hint="eastAsia"/>
        </w:rPr>
        <w:t>95</w:t>
      </w:r>
      <w:r>
        <w:rPr>
          <w:rFonts w:hint="eastAsia"/>
          <w:vertAlign w:val="superscript"/>
        </w:rPr>
        <w:t xml:space="preserve"> </w:t>
      </w:r>
      <w:r>
        <w:rPr>
          <w:rFonts w:hint="eastAsia"/>
        </w:rPr>
        <w:t>℃预变性</w:t>
      </w:r>
      <w:r>
        <w:rPr>
          <w:rFonts w:hint="eastAsia"/>
          <w:vertAlign w:val="superscript"/>
        </w:rPr>
        <w:t xml:space="preserve"> </w:t>
      </w:r>
      <w:r>
        <w:rPr>
          <w:rFonts w:hint="eastAsia"/>
        </w:rPr>
        <w:t>5</w:t>
      </w:r>
      <w:r>
        <w:rPr>
          <w:rFonts w:hint="eastAsia"/>
          <w:vertAlign w:val="superscript"/>
        </w:rPr>
        <w:t xml:space="preserve"> </w:t>
      </w:r>
      <w:r>
        <w:rPr>
          <w:rFonts w:hint="eastAsia"/>
        </w:rPr>
        <w:t>min</w:t>
      </w:r>
      <w:r>
        <w:rPr>
          <w:rFonts w:hint="eastAsia"/>
        </w:rPr>
        <w:t>，</w:t>
      </w:r>
      <w:r>
        <w:rPr>
          <w:rFonts w:hint="eastAsia"/>
        </w:rPr>
        <w:t>95</w:t>
      </w:r>
      <w:r>
        <w:rPr>
          <w:rFonts w:hint="eastAsia"/>
          <w:vertAlign w:val="superscript"/>
        </w:rPr>
        <w:t xml:space="preserve"> </w:t>
      </w:r>
      <w:r>
        <w:rPr>
          <w:rFonts w:hint="eastAsia"/>
        </w:rPr>
        <w:t>℃变性</w:t>
      </w:r>
      <w:r>
        <w:rPr>
          <w:rFonts w:hint="eastAsia"/>
          <w:vertAlign w:val="superscript"/>
        </w:rPr>
        <w:t xml:space="preserve"> </w:t>
      </w:r>
      <w:r>
        <w:rPr>
          <w:rFonts w:hint="eastAsia"/>
        </w:rPr>
        <w:t>10</w:t>
      </w:r>
      <w:r w:rsidR="00A656CA">
        <w:rPr>
          <w:rFonts w:hint="eastAsia"/>
          <w:vertAlign w:val="superscript"/>
        </w:rPr>
        <w:t xml:space="preserve"> </w:t>
      </w:r>
      <w:r>
        <w:rPr>
          <w:rFonts w:hint="eastAsia"/>
        </w:rPr>
        <w:t>s</w:t>
      </w:r>
      <w:r>
        <w:rPr>
          <w:rFonts w:hint="eastAsia"/>
        </w:rPr>
        <w:t>，</w:t>
      </w:r>
      <w:r>
        <w:rPr>
          <w:rFonts w:hint="eastAsia"/>
        </w:rPr>
        <w:t>60</w:t>
      </w:r>
      <w:r>
        <w:rPr>
          <w:rFonts w:hint="eastAsia"/>
          <w:vertAlign w:val="superscript"/>
        </w:rPr>
        <w:t xml:space="preserve"> </w:t>
      </w:r>
      <w:r>
        <w:rPr>
          <w:rFonts w:hint="eastAsia"/>
        </w:rPr>
        <w:t>℃</w:t>
      </w:r>
      <w:r>
        <w:rPr>
          <w:rFonts w:hint="eastAsia"/>
        </w:rPr>
        <w:t xml:space="preserve"> </w:t>
      </w:r>
      <w:r>
        <w:rPr>
          <w:rFonts w:hint="eastAsia"/>
        </w:rPr>
        <w:t>退火</w:t>
      </w:r>
      <w:r>
        <w:rPr>
          <w:rFonts w:hint="eastAsia"/>
          <w:vertAlign w:val="superscript"/>
        </w:rPr>
        <w:t xml:space="preserve"> </w:t>
      </w:r>
      <w:r>
        <w:rPr>
          <w:rFonts w:hint="eastAsia"/>
        </w:rPr>
        <w:t>15</w:t>
      </w:r>
      <w:r>
        <w:rPr>
          <w:rFonts w:hint="eastAsia"/>
          <w:vertAlign w:val="superscript"/>
        </w:rPr>
        <w:t xml:space="preserve"> </w:t>
      </w:r>
      <w:r>
        <w:rPr>
          <w:rFonts w:hint="eastAsia"/>
        </w:rPr>
        <w:t>s</w:t>
      </w:r>
      <w:r>
        <w:rPr>
          <w:rFonts w:hint="eastAsia"/>
        </w:rPr>
        <w:t>，</w:t>
      </w:r>
      <w:r>
        <w:rPr>
          <w:rFonts w:hint="eastAsia"/>
        </w:rPr>
        <w:t>72</w:t>
      </w:r>
      <w:r>
        <w:rPr>
          <w:rFonts w:hint="eastAsia"/>
          <w:vertAlign w:val="superscript"/>
        </w:rPr>
        <w:t xml:space="preserve"> </w:t>
      </w:r>
      <w:r>
        <w:rPr>
          <w:rFonts w:hint="eastAsia"/>
        </w:rPr>
        <w:t>℃</w:t>
      </w:r>
      <w:r>
        <w:rPr>
          <w:rFonts w:hint="eastAsia"/>
          <w:vertAlign w:val="superscript"/>
        </w:rPr>
        <w:t xml:space="preserve"> </w:t>
      </w:r>
      <w:r>
        <w:rPr>
          <w:rFonts w:hint="eastAsia"/>
        </w:rPr>
        <w:t>延伸</w:t>
      </w:r>
      <w:r>
        <w:rPr>
          <w:rFonts w:hint="eastAsia"/>
          <w:vertAlign w:val="superscript"/>
        </w:rPr>
        <w:t xml:space="preserve"> </w:t>
      </w:r>
      <w:r>
        <w:rPr>
          <w:rFonts w:hint="eastAsia"/>
        </w:rPr>
        <w:t>10 s</w:t>
      </w:r>
      <w:r>
        <w:rPr>
          <w:rFonts w:hint="eastAsia"/>
        </w:rPr>
        <w:t>，</w:t>
      </w:r>
      <w:r w:rsidR="00A656CA">
        <w:rPr>
          <w:rFonts w:hint="eastAsia"/>
        </w:rPr>
        <w:t>35～</w:t>
      </w:r>
      <w:r>
        <w:rPr>
          <w:rFonts w:hint="eastAsia"/>
        </w:rPr>
        <w:t>45</w:t>
      </w:r>
      <w:r>
        <w:rPr>
          <w:rFonts w:hint="eastAsia"/>
          <w:vertAlign w:val="superscript"/>
        </w:rPr>
        <w:t xml:space="preserve"> </w:t>
      </w:r>
      <w:r>
        <w:rPr>
          <w:rFonts w:hint="eastAsia"/>
        </w:rPr>
        <w:t>个循环。每个样品设</w:t>
      </w:r>
      <w:r>
        <w:rPr>
          <w:rFonts w:hint="eastAsia"/>
          <w:vertAlign w:val="superscript"/>
        </w:rPr>
        <w:t xml:space="preserve"> </w:t>
      </w:r>
      <w:r>
        <w:rPr>
          <w:rFonts w:hint="eastAsia"/>
        </w:rPr>
        <w:t>3</w:t>
      </w:r>
      <w:r>
        <w:rPr>
          <w:rFonts w:hint="eastAsia"/>
        </w:rPr>
        <w:t>个生物学重复，每个生物学重复设</w:t>
      </w:r>
      <w:r>
        <w:rPr>
          <w:rFonts w:hint="eastAsia"/>
          <w:vertAlign w:val="superscript"/>
        </w:rPr>
        <w:t xml:space="preserve"> </w:t>
      </w:r>
      <w:r>
        <w:rPr>
          <w:rFonts w:hint="eastAsia"/>
        </w:rPr>
        <w:t>3</w:t>
      </w:r>
      <w:r>
        <w:rPr>
          <w:rFonts w:hint="eastAsia"/>
          <w:vertAlign w:val="superscript"/>
        </w:rPr>
        <w:t xml:space="preserve"> </w:t>
      </w:r>
      <w:r>
        <w:rPr>
          <w:rFonts w:hint="eastAsia"/>
        </w:rPr>
        <w:t>个</w:t>
      </w:r>
      <w:r>
        <w:rPr>
          <w:rFonts w:hint="eastAsia"/>
        </w:rPr>
        <w:t>技术重复。</w:t>
      </w:r>
    </w:p>
    <w:p w:rsidR="00E66862" w:rsidRDefault="00936B1D">
      <w:pPr>
        <w:pStyle w:val="affc"/>
        <w:spacing w:before="240" w:after="240"/>
      </w:pPr>
      <w:r>
        <w:rPr>
          <w:rFonts w:hint="eastAsia"/>
        </w:rPr>
        <w:t>基因相对表达量计算方法</w:t>
      </w:r>
    </w:p>
    <w:p w:rsidR="00E66862" w:rsidRDefault="00936B1D" w:rsidP="00A656CA">
      <w:pPr>
        <w:pStyle w:val="affffe"/>
        <w:ind w:firstLine="420"/>
      </w:pPr>
      <w:r>
        <w:rPr>
          <w:rFonts w:hint="eastAsia"/>
        </w:rPr>
        <w:t>使用</w:t>
      </w:r>
      <w:r>
        <w:rPr>
          <w:rFonts w:hint="eastAsia"/>
        </w:rPr>
        <w:t xml:space="preserve"> 2</w:t>
      </w:r>
      <w:r>
        <w:rPr>
          <w:rFonts w:hint="eastAsia"/>
          <w:vertAlign w:val="superscript"/>
        </w:rPr>
        <w:t>-</w:t>
      </w:r>
      <w:r>
        <w:rPr>
          <w:rFonts w:hint="eastAsia"/>
          <w:vertAlign w:val="superscript"/>
        </w:rPr>
        <w:t>ΔΔ</w:t>
      </w:r>
      <w:r>
        <w:rPr>
          <w:rFonts w:hint="eastAsia"/>
          <w:vertAlign w:val="superscript"/>
        </w:rPr>
        <w:t>Ct</w:t>
      </w:r>
      <w:r>
        <w:rPr>
          <w:rFonts w:hint="eastAsia"/>
        </w:rPr>
        <w:t xml:space="preserve"> </w:t>
      </w:r>
      <w:r>
        <w:rPr>
          <w:rFonts w:hint="eastAsia"/>
        </w:rPr>
        <w:t>方法计算相对表达。</w:t>
      </w:r>
      <w:r>
        <w:rPr>
          <w:rFonts w:hint="eastAsia"/>
        </w:rPr>
        <w:t>Δ</w:t>
      </w:r>
      <w:r>
        <w:rPr>
          <w:rFonts w:hint="eastAsia"/>
        </w:rPr>
        <w:t>Ct =</w:t>
      </w:r>
      <w:r>
        <w:rPr>
          <w:rFonts w:hint="eastAsia"/>
        </w:rPr>
        <w:t>（</w:t>
      </w:r>
      <w:r>
        <w:rPr>
          <w:rFonts w:hint="eastAsia"/>
        </w:rPr>
        <w:t xml:space="preserve">Ct </w:t>
      </w:r>
      <w:r>
        <w:rPr>
          <w:rFonts w:hint="eastAsia"/>
          <w:vertAlign w:val="subscript"/>
        </w:rPr>
        <w:t>目的基因</w:t>
      </w:r>
      <w:r>
        <w:rPr>
          <w:rFonts w:hint="eastAsia"/>
        </w:rPr>
        <w:t xml:space="preserve"> -Ct</w:t>
      </w:r>
      <w:r>
        <w:rPr>
          <w:rFonts w:hint="eastAsia"/>
          <w:vertAlign w:val="subscript"/>
        </w:rPr>
        <w:t xml:space="preserve"> A3</w:t>
      </w:r>
      <w:r>
        <w:rPr>
          <w:rFonts w:hint="eastAsia"/>
        </w:rPr>
        <w:t>）</w:t>
      </w:r>
      <w:r w:rsidR="00064094">
        <w:rPr>
          <w:rFonts w:hint="eastAsia"/>
        </w:rPr>
        <w:t>；</w:t>
      </w:r>
      <w:r>
        <w:rPr>
          <w:rFonts w:hint="eastAsia"/>
        </w:rPr>
        <w:t xml:space="preserve"> </w:t>
      </w:r>
      <w:r>
        <w:rPr>
          <w:rFonts w:hint="eastAsia"/>
        </w:rPr>
        <w:t>ΔΔ</w:t>
      </w:r>
      <w:r>
        <w:rPr>
          <w:rFonts w:hint="eastAsia"/>
        </w:rPr>
        <w:t>Ct =</w:t>
      </w:r>
      <w:r>
        <w:rPr>
          <w:rFonts w:hint="eastAsia"/>
        </w:rPr>
        <w:t>（Δ</w:t>
      </w:r>
      <w:r>
        <w:rPr>
          <w:rFonts w:hint="eastAsia"/>
        </w:rPr>
        <w:t xml:space="preserve">Ct </w:t>
      </w:r>
      <w:r>
        <w:rPr>
          <w:rFonts w:hint="eastAsia"/>
          <w:vertAlign w:val="subscript"/>
        </w:rPr>
        <w:t>处理</w:t>
      </w:r>
      <w:r>
        <w:rPr>
          <w:rFonts w:hint="eastAsia"/>
        </w:rPr>
        <w:t>-</w:t>
      </w:r>
      <w:r>
        <w:rPr>
          <w:rFonts w:hint="eastAsia"/>
        </w:rPr>
        <w:t>Δ</w:t>
      </w:r>
      <w:r>
        <w:rPr>
          <w:rFonts w:hint="eastAsia"/>
        </w:rPr>
        <w:t xml:space="preserve">Ct </w:t>
      </w:r>
      <w:r>
        <w:rPr>
          <w:rFonts w:hint="eastAsia"/>
          <w:vertAlign w:val="subscript"/>
        </w:rPr>
        <w:t>未处理</w:t>
      </w:r>
      <w:r>
        <w:rPr>
          <w:rFonts w:hint="eastAsia"/>
        </w:rPr>
        <w:t>）。</w:t>
      </w:r>
      <w:r>
        <w:rPr>
          <w:rFonts w:hint="eastAsia"/>
        </w:rPr>
        <w:t xml:space="preserve"> </w:t>
      </w:r>
      <w:r>
        <w:rPr>
          <w:rFonts w:hint="eastAsia"/>
        </w:rPr>
        <w:t>“</w:t>
      </w:r>
      <w:r>
        <w:rPr>
          <w:rFonts w:hint="eastAsia"/>
        </w:rPr>
        <w:t>2</w:t>
      </w:r>
      <w:r>
        <w:rPr>
          <w:rFonts w:hint="eastAsia"/>
          <w:vertAlign w:val="superscript"/>
        </w:rPr>
        <w:t>-</w:t>
      </w:r>
      <w:r>
        <w:rPr>
          <w:rFonts w:hint="eastAsia"/>
          <w:vertAlign w:val="superscript"/>
        </w:rPr>
        <w:t>ΔΔ</w:t>
      </w:r>
      <w:r>
        <w:rPr>
          <w:rFonts w:hint="eastAsia"/>
          <w:vertAlign w:val="superscript"/>
        </w:rPr>
        <w:t>Ct</w:t>
      </w:r>
      <w:r>
        <w:rPr>
          <w:rFonts w:hint="eastAsia"/>
        </w:rPr>
        <w:t>对照</w:t>
      </w:r>
      <w:r>
        <w:rPr>
          <w:rFonts w:hint="eastAsia"/>
        </w:rPr>
        <w:t xml:space="preserve"> = 1</w:t>
      </w:r>
      <w:r>
        <w:rPr>
          <w:rFonts w:hint="eastAsia"/>
        </w:rPr>
        <w:t>”。</w:t>
      </w:r>
      <w:r>
        <w:rPr>
          <w:rFonts w:hint="eastAsia"/>
        </w:rPr>
        <w:t xml:space="preserve"> </w:t>
      </w:r>
      <w:r>
        <w:rPr>
          <w:rFonts w:hint="eastAsia"/>
        </w:rPr>
        <w:t>如</w:t>
      </w:r>
      <w:r>
        <w:rPr>
          <w:rFonts w:hint="eastAsia"/>
        </w:rPr>
        <w:t>果“</w:t>
      </w:r>
      <w:r>
        <w:rPr>
          <w:rFonts w:hint="eastAsia"/>
        </w:rPr>
        <w:t>2</w:t>
      </w:r>
      <w:r>
        <w:rPr>
          <w:rFonts w:hint="eastAsia"/>
          <w:vertAlign w:val="superscript"/>
        </w:rPr>
        <w:t>-</w:t>
      </w:r>
      <w:r>
        <w:rPr>
          <w:rFonts w:hint="eastAsia"/>
          <w:vertAlign w:val="superscript"/>
        </w:rPr>
        <w:t>ΔΔ</w:t>
      </w:r>
      <w:r>
        <w:rPr>
          <w:rFonts w:hint="eastAsia"/>
          <w:vertAlign w:val="superscript"/>
        </w:rPr>
        <w:t>Ct</w:t>
      </w:r>
      <w:r>
        <w:rPr>
          <w:rFonts w:hint="eastAsia"/>
        </w:rPr>
        <w:t>目的基因</w:t>
      </w:r>
      <w:r w:rsidR="00064094">
        <w:rPr>
          <w:rFonts w:hint="eastAsia"/>
        </w:rPr>
        <w:t xml:space="preserve"> ＞</w:t>
      </w:r>
      <w:r>
        <w:rPr>
          <w:rFonts w:hint="eastAsia"/>
        </w:rPr>
        <w:t xml:space="preserve"> 1</w:t>
      </w:r>
      <w:r>
        <w:rPr>
          <w:rFonts w:hint="eastAsia"/>
        </w:rPr>
        <w:t>”，则基因在逆境胁迫下的表达量上调，反之基因的表达量下调。</w:t>
      </w:r>
    </w:p>
    <w:p w:rsidR="00E66862" w:rsidRDefault="00E66862">
      <w:pPr>
        <w:pStyle w:val="affffe"/>
        <w:ind w:firstLine="420"/>
      </w:pPr>
    </w:p>
    <w:p w:rsidR="00E66862" w:rsidRDefault="00E66862">
      <w:pPr>
        <w:pStyle w:val="affffe"/>
        <w:ind w:firstLine="420"/>
      </w:pPr>
    </w:p>
    <w:p w:rsidR="00E66862" w:rsidRDefault="00E66862">
      <w:pPr>
        <w:pStyle w:val="affffe"/>
        <w:ind w:firstLine="420"/>
      </w:pPr>
    </w:p>
    <w:p w:rsidR="00E66862" w:rsidRDefault="00936B1D">
      <w:pPr>
        <w:pStyle w:val="affffe"/>
        <w:ind w:firstLineChars="0" w:firstLine="0"/>
        <w:jc w:val="center"/>
      </w:pPr>
      <w:bookmarkStart w:id="43" w:name="BookMark8"/>
      <w:bookmarkEnd w:id="20"/>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stretch>
                      <a:fillRect/>
                    </a:stretch>
                  </pic:blipFill>
                  <pic:spPr>
                    <a:xfrm>
                      <a:off x="0" y="0"/>
                      <a:ext cx="1485900" cy="317500"/>
                    </a:xfrm>
                    <a:prstGeom prst="rect">
                      <a:avLst/>
                    </a:prstGeom>
                  </pic:spPr>
                </pic:pic>
              </a:graphicData>
            </a:graphic>
          </wp:inline>
        </w:drawing>
      </w:r>
      <w:bookmarkEnd w:id="43"/>
    </w:p>
    <w:sectPr w:rsidR="00E66862" w:rsidSect="00E66862">
      <w:pgSz w:w="11906" w:h="16838"/>
      <w:pgMar w:top="1928"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B1D" w:rsidRDefault="00936B1D">
      <w:pPr>
        <w:spacing w:line="240" w:lineRule="auto"/>
      </w:pPr>
      <w:r>
        <w:separator/>
      </w:r>
    </w:p>
  </w:endnote>
  <w:endnote w:type="continuationSeparator" w:id="1">
    <w:p w:rsidR="00936B1D" w:rsidRDefault="00936B1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62" w:rsidRDefault="00E66862">
    <w:pPr>
      <w:pStyle w:val="afffc"/>
    </w:pPr>
    <w:r>
      <w:fldChar w:fldCharType="begin"/>
    </w:r>
    <w:r w:rsidR="00936B1D">
      <w:instrText>PAGE   \* MERGEFORMAT</w:instrText>
    </w:r>
    <w:r>
      <w:fldChar w:fldCharType="separate"/>
    </w:r>
    <w:r w:rsidR="00936B1D">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62" w:rsidRDefault="00E66862">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62" w:rsidRDefault="00E66862">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62" w:rsidRDefault="00E66862">
    <w:pPr>
      <w:pStyle w:val="affffb"/>
    </w:pPr>
    <w:r>
      <w:fldChar w:fldCharType="begin"/>
    </w:r>
    <w:r w:rsidR="00936B1D">
      <w:instrText>PAGE   \* MERGEFORMAT</w:instrText>
    </w:r>
    <w:r>
      <w:fldChar w:fldCharType="separate"/>
    </w:r>
    <w:r w:rsidR="00A61CE8" w:rsidRPr="00A61CE8">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B1D" w:rsidRDefault="00936B1D">
      <w:pPr>
        <w:spacing w:line="240" w:lineRule="auto"/>
      </w:pPr>
      <w:r>
        <w:separator/>
      </w:r>
    </w:p>
  </w:footnote>
  <w:footnote w:type="continuationSeparator" w:id="1">
    <w:p w:rsidR="00936B1D" w:rsidRDefault="00936B1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62" w:rsidRDefault="00E66862">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62" w:rsidRDefault="00936B1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62" w:rsidRDefault="00E66862">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62" w:rsidRDefault="00E66862">
    <w:pPr>
      <w:pStyle w:val="afffd"/>
      <w:jc w:val="right"/>
    </w:pPr>
    <w:fldSimple w:instr=" STYLEREF  标准文件_文件编号  \* MERGEFORMAT ">
      <w:r w:rsidR="00936B1D">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62" w:rsidRDefault="00E66862">
    <w:pPr>
      <w:pStyle w:val="afffff3"/>
    </w:pPr>
    <w:fldSimple w:instr=" STYLEREF  标准文件_文件编号  \* MERGEFORMAT ">
      <w:r w:rsidR="00A61CE8">
        <w:rPr>
          <w:noProof/>
        </w:rPr>
        <w:t>T/GXAS XXXX</w:t>
      </w:r>
      <w:r w:rsidR="00A61CE8">
        <w:rPr>
          <w:noProof/>
        </w:rPr>
        <w:t>—</w:t>
      </w:r>
      <w:r w:rsidR="00A61CE8">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7"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documentProtection w:edit="forms" w:enforcement="1" w:cryptProviderType="rsaFull" w:cryptAlgorithmClass="hash" w:cryptAlgorithmType="typeAny" w:cryptAlgorithmSid="4" w:cryptSpinCount="50000" w:hash="aIvIIbqrMskSv6eBzh1ppJ4K9us=" w:salt="s37NImkZUXvmIJYv6irBsw=="/>
  <w:defaultTabStop w:val="420"/>
  <w:drawingGridHorizontalSpacing w:val="105"/>
  <w:drawingGridVerticalSpacing w:val="156"/>
  <w:noPunctuationKerning/>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WY5NTY5MDUwOGFmNGIzMjdlMDJmYWFlYzAyNWY2ZDkifQ=="/>
  </w:docVars>
  <w:rsids>
    <w:rsidRoot w:val="006672A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BF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094"/>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7D9"/>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E37"/>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2AE"/>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4CE"/>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6B1D"/>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9B5"/>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CE8"/>
    <w:rsid w:val="00A648CD"/>
    <w:rsid w:val="00A6537A"/>
    <w:rsid w:val="00A656C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862"/>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5F1B"/>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DC177A"/>
    <w:rsid w:val="21537EC7"/>
    <w:rsid w:val="23AB3753"/>
    <w:rsid w:val="375C3697"/>
    <w:rsid w:val="3ADC7B6E"/>
    <w:rsid w:val="43990470"/>
    <w:rsid w:val="4B3F3FBE"/>
    <w:rsid w:val="540E2DBF"/>
    <w:rsid w:val="684D1C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E66862"/>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E66862"/>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E66862"/>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E66862"/>
    <w:pPr>
      <w:keepNext/>
      <w:keepLines/>
      <w:spacing w:before="260" w:after="260" w:line="416" w:lineRule="auto"/>
      <w:outlineLvl w:val="2"/>
    </w:pPr>
    <w:rPr>
      <w:b/>
      <w:bCs/>
      <w:sz w:val="32"/>
      <w:szCs w:val="32"/>
    </w:rPr>
  </w:style>
  <w:style w:type="paragraph" w:styleId="4">
    <w:name w:val="heading 4"/>
    <w:basedOn w:val="afff5"/>
    <w:next w:val="afff5"/>
    <w:link w:val="4Char"/>
    <w:qFormat/>
    <w:rsid w:val="00E66862"/>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E66862"/>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E6686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E66862"/>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E66862"/>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E66862"/>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E66862"/>
    <w:pPr>
      <w:tabs>
        <w:tab w:val="right" w:leader="dot" w:pos="9344"/>
      </w:tabs>
      <w:spacing w:line="300" w:lineRule="exact"/>
      <w:ind w:left="1259"/>
    </w:pPr>
    <w:rPr>
      <w:rFonts w:ascii="宋体"/>
    </w:rPr>
  </w:style>
  <w:style w:type="paragraph" w:styleId="afff9">
    <w:name w:val="Normal Indent"/>
    <w:basedOn w:val="afff5"/>
    <w:qFormat/>
    <w:rsid w:val="00E66862"/>
    <w:pPr>
      <w:ind w:firstLine="420"/>
    </w:pPr>
  </w:style>
  <w:style w:type="paragraph" w:styleId="afffa">
    <w:name w:val="Body Text"/>
    <w:basedOn w:val="afff5"/>
    <w:link w:val="Char"/>
    <w:qFormat/>
    <w:rsid w:val="00E66862"/>
    <w:pPr>
      <w:spacing w:after="120"/>
    </w:pPr>
  </w:style>
  <w:style w:type="paragraph" w:styleId="50">
    <w:name w:val="toc 5"/>
    <w:basedOn w:val="afff5"/>
    <w:next w:val="afff5"/>
    <w:uiPriority w:val="39"/>
    <w:unhideWhenUsed/>
    <w:qFormat/>
    <w:rsid w:val="00E66862"/>
    <w:pPr>
      <w:ind w:left="839"/>
    </w:pPr>
    <w:rPr>
      <w:rFonts w:ascii="宋体"/>
    </w:rPr>
  </w:style>
  <w:style w:type="paragraph" w:styleId="30">
    <w:name w:val="toc 3"/>
    <w:basedOn w:val="afff5"/>
    <w:next w:val="afff5"/>
    <w:uiPriority w:val="39"/>
    <w:unhideWhenUsed/>
    <w:qFormat/>
    <w:rsid w:val="00E66862"/>
    <w:pPr>
      <w:spacing w:line="300" w:lineRule="exact"/>
      <w:ind w:left="420"/>
    </w:pPr>
    <w:rPr>
      <w:rFonts w:ascii="宋体"/>
    </w:rPr>
  </w:style>
  <w:style w:type="paragraph" w:styleId="afffb">
    <w:name w:val="Balloon Text"/>
    <w:basedOn w:val="afff5"/>
    <w:link w:val="Char0"/>
    <w:uiPriority w:val="99"/>
    <w:semiHidden/>
    <w:unhideWhenUsed/>
    <w:qFormat/>
    <w:rsid w:val="00E66862"/>
    <w:rPr>
      <w:sz w:val="18"/>
      <w:szCs w:val="18"/>
    </w:rPr>
  </w:style>
  <w:style w:type="paragraph" w:styleId="afffc">
    <w:name w:val="footer"/>
    <w:basedOn w:val="afff5"/>
    <w:link w:val="Char1"/>
    <w:uiPriority w:val="99"/>
    <w:qFormat/>
    <w:rsid w:val="00E66862"/>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E66862"/>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E66862"/>
    <w:rPr>
      <w:rFonts w:ascii="宋体"/>
    </w:rPr>
  </w:style>
  <w:style w:type="paragraph" w:styleId="40">
    <w:name w:val="toc 4"/>
    <w:basedOn w:val="afff5"/>
    <w:next w:val="afff5"/>
    <w:uiPriority w:val="39"/>
    <w:unhideWhenUsed/>
    <w:qFormat/>
    <w:rsid w:val="00E66862"/>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E66862"/>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E66862"/>
    <w:pPr>
      <w:spacing w:line="300" w:lineRule="exact"/>
      <w:ind w:left="1049"/>
    </w:pPr>
    <w:rPr>
      <w:rFonts w:ascii="宋体"/>
    </w:rPr>
  </w:style>
  <w:style w:type="paragraph" w:styleId="affff">
    <w:name w:val="table of figures"/>
    <w:basedOn w:val="afff5"/>
    <w:next w:val="afff5"/>
    <w:semiHidden/>
    <w:qFormat/>
    <w:rsid w:val="00E66862"/>
    <w:pPr>
      <w:adjustRightInd/>
      <w:spacing w:line="240" w:lineRule="auto"/>
      <w:jc w:val="left"/>
    </w:pPr>
    <w:rPr>
      <w:szCs w:val="24"/>
    </w:rPr>
  </w:style>
  <w:style w:type="paragraph" w:styleId="23">
    <w:name w:val="toc 2"/>
    <w:basedOn w:val="afff5"/>
    <w:next w:val="afff5"/>
    <w:uiPriority w:val="39"/>
    <w:unhideWhenUsed/>
    <w:qFormat/>
    <w:rsid w:val="00E66862"/>
    <w:pPr>
      <w:tabs>
        <w:tab w:val="right" w:leader="dot" w:pos="9344"/>
      </w:tabs>
      <w:spacing w:line="300" w:lineRule="exact"/>
      <w:ind w:left="210"/>
    </w:pPr>
    <w:rPr>
      <w:rFonts w:ascii="宋体"/>
    </w:rPr>
  </w:style>
  <w:style w:type="paragraph" w:styleId="affff0">
    <w:name w:val="Title"/>
    <w:basedOn w:val="afff5"/>
    <w:link w:val="Char4"/>
    <w:qFormat/>
    <w:rsid w:val="00E66862"/>
    <w:pPr>
      <w:spacing w:before="240" w:after="60"/>
      <w:jc w:val="center"/>
      <w:outlineLvl w:val="0"/>
    </w:pPr>
    <w:rPr>
      <w:rFonts w:ascii="Arial" w:hAnsi="Arial" w:cs="Arial"/>
      <w:b/>
      <w:bCs/>
      <w:sz w:val="32"/>
      <w:szCs w:val="32"/>
    </w:rPr>
  </w:style>
  <w:style w:type="table" w:styleId="affff1">
    <w:name w:val="Table Grid"/>
    <w:basedOn w:val="afff7"/>
    <w:uiPriority w:val="39"/>
    <w:qFormat/>
    <w:rsid w:val="00E668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E66862"/>
    <w:rPr>
      <w:b/>
      <w:bCs/>
    </w:rPr>
  </w:style>
  <w:style w:type="character" w:styleId="affff3">
    <w:name w:val="page number"/>
    <w:qFormat/>
    <w:rsid w:val="00E66862"/>
    <w:rPr>
      <w:rFonts w:ascii="宋体" w:eastAsia="宋体" w:hAnsi="Times New Roman"/>
      <w:sz w:val="18"/>
    </w:rPr>
  </w:style>
  <w:style w:type="character" w:styleId="affff4">
    <w:name w:val="Emphasis"/>
    <w:uiPriority w:val="20"/>
    <w:qFormat/>
    <w:rsid w:val="00E66862"/>
    <w:rPr>
      <w:i/>
      <w:iCs/>
    </w:rPr>
  </w:style>
  <w:style w:type="character" w:styleId="affff5">
    <w:name w:val="Hyperlink"/>
    <w:uiPriority w:val="99"/>
    <w:qFormat/>
    <w:rsid w:val="00E66862"/>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E66862"/>
    <w:rPr>
      <w:rFonts w:ascii="宋体" w:eastAsia="宋体" w:hAnsi="宋体" w:cs="Times New Roman"/>
      <w:spacing w:val="0"/>
      <w:sz w:val="18"/>
      <w:vertAlign w:val="superscript"/>
    </w:rPr>
  </w:style>
  <w:style w:type="character" w:customStyle="1" w:styleId="1Char">
    <w:name w:val="标题 1 Char"/>
    <w:link w:val="1"/>
    <w:qFormat/>
    <w:rsid w:val="00E66862"/>
    <w:rPr>
      <w:b/>
      <w:bCs/>
      <w:kern w:val="44"/>
      <w:sz w:val="44"/>
      <w:szCs w:val="44"/>
    </w:rPr>
  </w:style>
  <w:style w:type="character" w:customStyle="1" w:styleId="2Char">
    <w:name w:val="标题 2 Char"/>
    <w:link w:val="22"/>
    <w:qFormat/>
    <w:rsid w:val="00E66862"/>
    <w:rPr>
      <w:rFonts w:ascii="Arial" w:eastAsia="黑体" w:hAnsi="Arial"/>
      <w:b/>
      <w:bCs/>
      <w:kern w:val="2"/>
      <w:sz w:val="32"/>
      <w:szCs w:val="32"/>
    </w:rPr>
  </w:style>
  <w:style w:type="character" w:customStyle="1" w:styleId="3Char">
    <w:name w:val="标题 3 Char"/>
    <w:link w:val="3"/>
    <w:qFormat/>
    <w:rsid w:val="00E66862"/>
    <w:rPr>
      <w:b/>
      <w:bCs/>
      <w:kern w:val="2"/>
      <w:sz w:val="32"/>
      <w:szCs w:val="32"/>
    </w:rPr>
  </w:style>
  <w:style w:type="character" w:customStyle="1" w:styleId="4Char">
    <w:name w:val="标题 4 Char"/>
    <w:link w:val="4"/>
    <w:qFormat/>
    <w:rsid w:val="00E66862"/>
    <w:rPr>
      <w:rFonts w:ascii="Arial" w:eastAsia="黑体" w:hAnsi="Arial"/>
      <w:b/>
      <w:bCs/>
      <w:kern w:val="2"/>
      <w:sz w:val="28"/>
      <w:szCs w:val="28"/>
    </w:rPr>
  </w:style>
  <w:style w:type="character" w:customStyle="1" w:styleId="5Char">
    <w:name w:val="标题 5 Char"/>
    <w:link w:val="5"/>
    <w:qFormat/>
    <w:rsid w:val="00E66862"/>
    <w:rPr>
      <w:b/>
      <w:bCs/>
      <w:kern w:val="2"/>
      <w:sz w:val="28"/>
      <w:szCs w:val="28"/>
    </w:rPr>
  </w:style>
  <w:style w:type="character" w:customStyle="1" w:styleId="6Char">
    <w:name w:val="标题 6 Char"/>
    <w:link w:val="6"/>
    <w:qFormat/>
    <w:rsid w:val="00E66862"/>
    <w:rPr>
      <w:rFonts w:ascii="Arial" w:eastAsia="黑体" w:hAnsi="Arial"/>
      <w:b/>
      <w:bCs/>
      <w:kern w:val="2"/>
      <w:sz w:val="24"/>
      <w:szCs w:val="24"/>
    </w:rPr>
  </w:style>
  <w:style w:type="character" w:customStyle="1" w:styleId="7Char">
    <w:name w:val="标题 7 Char"/>
    <w:link w:val="7"/>
    <w:qFormat/>
    <w:rsid w:val="00E66862"/>
    <w:rPr>
      <w:b/>
      <w:bCs/>
      <w:kern w:val="2"/>
      <w:sz w:val="24"/>
      <w:szCs w:val="24"/>
    </w:rPr>
  </w:style>
  <w:style w:type="character" w:customStyle="1" w:styleId="8Char">
    <w:name w:val="标题 8 Char"/>
    <w:link w:val="8"/>
    <w:qFormat/>
    <w:rsid w:val="00E66862"/>
    <w:rPr>
      <w:rFonts w:ascii="Arial" w:eastAsia="黑体" w:hAnsi="Arial"/>
      <w:kern w:val="2"/>
      <w:sz w:val="24"/>
      <w:szCs w:val="24"/>
    </w:rPr>
  </w:style>
  <w:style w:type="character" w:customStyle="1" w:styleId="9Char">
    <w:name w:val="标题 9 Char"/>
    <w:link w:val="9"/>
    <w:qFormat/>
    <w:rsid w:val="00E66862"/>
    <w:rPr>
      <w:rFonts w:ascii="Arial" w:eastAsia="黑体" w:hAnsi="Arial"/>
      <w:kern w:val="2"/>
      <w:sz w:val="21"/>
      <w:szCs w:val="21"/>
    </w:rPr>
  </w:style>
  <w:style w:type="character" w:customStyle="1" w:styleId="Char2">
    <w:name w:val="页眉 Char"/>
    <w:link w:val="afffd"/>
    <w:uiPriority w:val="99"/>
    <w:qFormat/>
    <w:rsid w:val="00E66862"/>
    <w:rPr>
      <w:kern w:val="2"/>
      <w:sz w:val="18"/>
      <w:szCs w:val="18"/>
    </w:rPr>
  </w:style>
  <w:style w:type="character" w:customStyle="1" w:styleId="Char1">
    <w:name w:val="页脚 Char"/>
    <w:link w:val="afffc"/>
    <w:uiPriority w:val="99"/>
    <w:qFormat/>
    <w:rsid w:val="00E66862"/>
    <w:rPr>
      <w:rFonts w:ascii="宋体"/>
      <w:kern w:val="2"/>
      <w:sz w:val="18"/>
      <w:szCs w:val="18"/>
    </w:rPr>
  </w:style>
  <w:style w:type="character" w:customStyle="1" w:styleId="Char0">
    <w:name w:val="批注框文本 Char"/>
    <w:link w:val="afffb"/>
    <w:uiPriority w:val="99"/>
    <w:semiHidden/>
    <w:qFormat/>
    <w:rsid w:val="00E66862"/>
    <w:rPr>
      <w:kern w:val="2"/>
      <w:sz w:val="18"/>
      <w:szCs w:val="18"/>
    </w:rPr>
  </w:style>
  <w:style w:type="paragraph" w:styleId="affff7">
    <w:name w:val="Quote"/>
    <w:basedOn w:val="afff5"/>
    <w:next w:val="afff5"/>
    <w:link w:val="Char5"/>
    <w:uiPriority w:val="29"/>
    <w:qFormat/>
    <w:rsid w:val="00E66862"/>
    <w:rPr>
      <w:i/>
      <w:iCs/>
      <w:color w:val="000000"/>
    </w:rPr>
  </w:style>
  <w:style w:type="character" w:customStyle="1" w:styleId="Char5">
    <w:name w:val="引用 Char"/>
    <w:link w:val="affff7"/>
    <w:uiPriority w:val="29"/>
    <w:qFormat/>
    <w:rsid w:val="00E66862"/>
    <w:rPr>
      <w:i/>
      <w:iCs/>
      <w:color w:val="000000"/>
      <w:kern w:val="2"/>
      <w:sz w:val="21"/>
      <w:szCs w:val="21"/>
    </w:rPr>
  </w:style>
  <w:style w:type="character" w:customStyle="1" w:styleId="Char4">
    <w:name w:val="标题 Char"/>
    <w:link w:val="affff0"/>
    <w:qFormat/>
    <w:rsid w:val="00E66862"/>
    <w:rPr>
      <w:rFonts w:ascii="Arial" w:hAnsi="Arial" w:cs="Arial"/>
      <w:b/>
      <w:bCs/>
      <w:kern w:val="2"/>
      <w:sz w:val="32"/>
      <w:szCs w:val="32"/>
    </w:rPr>
  </w:style>
  <w:style w:type="paragraph" w:customStyle="1" w:styleId="affff8">
    <w:name w:val="标准标志"/>
    <w:next w:val="afff5"/>
    <w:qFormat/>
    <w:rsid w:val="00E66862"/>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E6686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E66862"/>
    <w:pPr>
      <w:ind w:left="198"/>
    </w:pPr>
    <w:rPr>
      <w:rFonts w:ascii="宋体"/>
      <w:sz w:val="18"/>
    </w:rPr>
  </w:style>
  <w:style w:type="paragraph" w:customStyle="1" w:styleId="affffb">
    <w:name w:val="标准文件_页脚奇数页"/>
    <w:qFormat/>
    <w:rsid w:val="00E66862"/>
    <w:pPr>
      <w:ind w:right="227"/>
      <w:jc w:val="right"/>
    </w:pPr>
    <w:rPr>
      <w:rFonts w:ascii="宋体"/>
      <w:sz w:val="18"/>
    </w:rPr>
  </w:style>
  <w:style w:type="paragraph" w:customStyle="1" w:styleId="affffc">
    <w:name w:val="标准书眉一"/>
    <w:qFormat/>
    <w:rsid w:val="00E66862"/>
    <w:pPr>
      <w:jc w:val="both"/>
    </w:pPr>
  </w:style>
  <w:style w:type="paragraph" w:customStyle="1" w:styleId="ICS">
    <w:name w:val="标准文件_ICS"/>
    <w:basedOn w:val="afff5"/>
    <w:qFormat/>
    <w:rsid w:val="00E66862"/>
    <w:pPr>
      <w:spacing w:line="0" w:lineRule="atLeast"/>
    </w:pPr>
    <w:rPr>
      <w:rFonts w:ascii="黑体" w:eastAsia="黑体" w:hAnsi="宋体"/>
    </w:rPr>
  </w:style>
  <w:style w:type="paragraph" w:customStyle="1" w:styleId="affffd">
    <w:name w:val="标准文件_标准正文"/>
    <w:basedOn w:val="afff5"/>
    <w:next w:val="affffe"/>
    <w:qFormat/>
    <w:rsid w:val="00E66862"/>
    <w:pPr>
      <w:snapToGrid w:val="0"/>
      <w:ind w:firstLineChars="200" w:firstLine="200"/>
    </w:pPr>
    <w:rPr>
      <w:kern w:val="0"/>
    </w:rPr>
  </w:style>
  <w:style w:type="paragraph" w:customStyle="1" w:styleId="affffe">
    <w:name w:val="标准文件_段"/>
    <w:link w:val="Char6"/>
    <w:qFormat/>
    <w:rsid w:val="00E66862"/>
    <w:pPr>
      <w:autoSpaceDE w:val="0"/>
      <w:autoSpaceDN w:val="0"/>
      <w:ind w:firstLineChars="200" w:firstLine="200"/>
      <w:jc w:val="both"/>
    </w:pPr>
    <w:rPr>
      <w:rFonts w:ascii="宋体"/>
      <w:sz w:val="21"/>
    </w:rPr>
  </w:style>
  <w:style w:type="paragraph" w:customStyle="1" w:styleId="afffff">
    <w:name w:val="标准文件_版本"/>
    <w:basedOn w:val="affffd"/>
    <w:qFormat/>
    <w:rsid w:val="00E66862"/>
    <w:pPr>
      <w:adjustRightInd/>
      <w:snapToGrid/>
      <w:ind w:firstLineChars="0" w:firstLine="0"/>
    </w:pPr>
    <w:rPr>
      <w:rFonts w:ascii="宋体" w:hAnsi="宋体"/>
      <w:kern w:val="2"/>
    </w:rPr>
  </w:style>
  <w:style w:type="paragraph" w:customStyle="1" w:styleId="afffff0">
    <w:name w:val="标准文件_标准部门"/>
    <w:basedOn w:val="afff5"/>
    <w:qFormat/>
    <w:rsid w:val="00E66862"/>
    <w:pPr>
      <w:jc w:val="center"/>
    </w:pPr>
    <w:rPr>
      <w:rFonts w:ascii="黑体" w:eastAsia="黑体"/>
      <w:kern w:val="0"/>
      <w:sz w:val="44"/>
    </w:rPr>
  </w:style>
  <w:style w:type="paragraph" w:customStyle="1" w:styleId="afffff1">
    <w:name w:val="标准文件_标准代替"/>
    <w:basedOn w:val="afff5"/>
    <w:next w:val="afff5"/>
    <w:qFormat/>
    <w:rsid w:val="00E66862"/>
    <w:pPr>
      <w:spacing w:line="310" w:lineRule="exact"/>
      <w:jc w:val="right"/>
    </w:pPr>
    <w:rPr>
      <w:rFonts w:ascii="宋体" w:hAnsi="宋体"/>
      <w:kern w:val="0"/>
    </w:rPr>
  </w:style>
  <w:style w:type="paragraph" w:customStyle="1" w:styleId="afffff2">
    <w:name w:val="标准文件_标准名称标题"/>
    <w:basedOn w:val="afff5"/>
    <w:next w:val="afff5"/>
    <w:qFormat/>
    <w:rsid w:val="00E66862"/>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E66862"/>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E66862"/>
    <w:pPr>
      <w:jc w:val="left"/>
    </w:pPr>
  </w:style>
  <w:style w:type="paragraph" w:customStyle="1" w:styleId="afffff5">
    <w:name w:val="标准文件_参考文献标题"/>
    <w:basedOn w:val="afff5"/>
    <w:next w:val="afff5"/>
    <w:qFormat/>
    <w:rsid w:val="00E66862"/>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E66862"/>
    <w:pPr>
      <w:numPr>
        <w:numId w:val="1"/>
      </w:numPr>
    </w:pPr>
    <w:rPr>
      <w:rFonts w:ascii="宋体"/>
    </w:rPr>
  </w:style>
  <w:style w:type="paragraph" w:customStyle="1" w:styleId="affe">
    <w:name w:val="标准文件_二级条标题"/>
    <w:next w:val="affffe"/>
    <w:qFormat/>
    <w:rsid w:val="00E66862"/>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qFormat/>
    <w:rsid w:val="00E66862"/>
    <w:rPr>
      <w:rFonts w:ascii="黑体" w:eastAsia="黑体"/>
      <w:spacing w:val="0"/>
      <w:w w:val="100"/>
      <w:position w:val="3"/>
      <w:sz w:val="28"/>
    </w:rPr>
  </w:style>
  <w:style w:type="paragraph" w:customStyle="1" w:styleId="ad">
    <w:name w:val="标准文件_方框数字列项"/>
    <w:basedOn w:val="affffe"/>
    <w:qFormat/>
    <w:rsid w:val="00E66862"/>
    <w:pPr>
      <w:numPr>
        <w:numId w:val="3"/>
      </w:numPr>
      <w:ind w:firstLineChars="0" w:firstLine="0"/>
    </w:pPr>
  </w:style>
  <w:style w:type="paragraph" w:customStyle="1" w:styleId="afffff7">
    <w:name w:val="标准文件_封面标准编号"/>
    <w:basedOn w:val="afff5"/>
    <w:next w:val="afffff1"/>
    <w:qFormat/>
    <w:rsid w:val="00E66862"/>
    <w:pPr>
      <w:spacing w:line="310" w:lineRule="exact"/>
      <w:jc w:val="right"/>
    </w:pPr>
    <w:rPr>
      <w:rFonts w:ascii="黑体" w:eastAsia="黑体"/>
      <w:kern w:val="0"/>
      <w:sz w:val="28"/>
    </w:rPr>
  </w:style>
  <w:style w:type="paragraph" w:customStyle="1" w:styleId="afffff8">
    <w:name w:val="标准文件_封面标准分类号"/>
    <w:basedOn w:val="afff5"/>
    <w:qFormat/>
    <w:rsid w:val="00E66862"/>
    <w:rPr>
      <w:rFonts w:ascii="黑体" w:eastAsia="黑体"/>
      <w:b/>
      <w:kern w:val="0"/>
      <w:sz w:val="28"/>
    </w:rPr>
  </w:style>
  <w:style w:type="paragraph" w:customStyle="1" w:styleId="afffff9">
    <w:name w:val="标准文件_封面标准名称"/>
    <w:basedOn w:val="afff5"/>
    <w:qFormat/>
    <w:rsid w:val="00E66862"/>
    <w:pPr>
      <w:spacing w:line="240" w:lineRule="auto"/>
      <w:jc w:val="center"/>
    </w:pPr>
    <w:rPr>
      <w:rFonts w:ascii="黑体" w:eastAsia="黑体"/>
      <w:kern w:val="0"/>
      <w:sz w:val="52"/>
    </w:rPr>
  </w:style>
  <w:style w:type="paragraph" w:customStyle="1" w:styleId="afffffa">
    <w:name w:val="标准文件_封面标准英文名称"/>
    <w:basedOn w:val="afff5"/>
    <w:qFormat/>
    <w:rsid w:val="00E66862"/>
    <w:pPr>
      <w:spacing w:line="240" w:lineRule="auto"/>
      <w:jc w:val="center"/>
    </w:pPr>
    <w:rPr>
      <w:rFonts w:ascii="黑体" w:eastAsia="黑体"/>
      <w:b/>
      <w:sz w:val="28"/>
    </w:rPr>
  </w:style>
  <w:style w:type="paragraph" w:customStyle="1" w:styleId="afffffb">
    <w:name w:val="标准文件_封面发布日期"/>
    <w:basedOn w:val="afff5"/>
    <w:qFormat/>
    <w:rsid w:val="00E66862"/>
    <w:pPr>
      <w:spacing w:line="310" w:lineRule="exact"/>
    </w:pPr>
    <w:rPr>
      <w:rFonts w:ascii="黑体" w:eastAsia="黑体"/>
      <w:kern w:val="0"/>
      <w:sz w:val="28"/>
    </w:rPr>
  </w:style>
  <w:style w:type="paragraph" w:customStyle="1" w:styleId="afffffc">
    <w:name w:val="标准文件_封面密级"/>
    <w:basedOn w:val="afff5"/>
    <w:qFormat/>
    <w:rsid w:val="00E66862"/>
    <w:rPr>
      <w:rFonts w:eastAsia="黑体"/>
      <w:sz w:val="32"/>
    </w:rPr>
  </w:style>
  <w:style w:type="paragraph" w:customStyle="1" w:styleId="afffffd">
    <w:name w:val="标准文件_封面实施日期"/>
    <w:basedOn w:val="afff5"/>
    <w:qFormat/>
    <w:rsid w:val="00E66862"/>
    <w:pPr>
      <w:spacing w:line="310" w:lineRule="exact"/>
      <w:jc w:val="right"/>
    </w:pPr>
    <w:rPr>
      <w:rFonts w:ascii="黑体" w:eastAsia="黑体"/>
      <w:sz w:val="28"/>
    </w:rPr>
  </w:style>
  <w:style w:type="paragraph" w:customStyle="1" w:styleId="afffffe">
    <w:name w:val="标准文件_封面抬头"/>
    <w:basedOn w:val="affffe"/>
    <w:qFormat/>
    <w:rsid w:val="00E66862"/>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E66862"/>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e"/>
    <w:qFormat/>
    <w:rsid w:val="00E66862"/>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e"/>
    <w:qFormat/>
    <w:rsid w:val="00E66862"/>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E66862"/>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E66862"/>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E66862"/>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rsid w:val="00E66862"/>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E66862"/>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e"/>
    <w:qFormat/>
    <w:rsid w:val="00E66862"/>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E66862"/>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E66862"/>
    <w:rPr>
      <w:kern w:val="2"/>
      <w:sz w:val="21"/>
      <w:szCs w:val="21"/>
    </w:rPr>
  </w:style>
  <w:style w:type="paragraph" w:customStyle="1" w:styleId="affffff0">
    <w:name w:val="标准文件_附录章标题"/>
    <w:next w:val="affffe"/>
    <w:qFormat/>
    <w:rsid w:val="00E66862"/>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E66862"/>
    <w:pPr>
      <w:ind w:leftChars="200" w:left="488" w:hangingChars="290" w:hanging="289"/>
    </w:pPr>
  </w:style>
  <w:style w:type="paragraph" w:customStyle="1" w:styleId="a6">
    <w:name w:val="标准文件_前言、引言标题"/>
    <w:next w:val="afff5"/>
    <w:qFormat/>
    <w:rsid w:val="00E66862"/>
    <w:pPr>
      <w:numPr>
        <w:numId w:val="8"/>
      </w:numPr>
      <w:shd w:val="clear" w:color="FFFFFF" w:fill="FFFFFF"/>
      <w:spacing w:before="480" w:afterLines="150"/>
      <w:jc w:val="center"/>
      <w:outlineLvl w:val="0"/>
    </w:pPr>
    <w:rPr>
      <w:rFonts w:ascii="黑体" w:eastAsia="黑体"/>
      <w:sz w:val="32"/>
    </w:rPr>
  </w:style>
  <w:style w:type="paragraph" w:customStyle="1" w:styleId="affffff2">
    <w:name w:val="标准文件_目次、标准名称标题"/>
    <w:basedOn w:val="a6"/>
    <w:next w:val="affffe"/>
    <w:qFormat/>
    <w:rsid w:val="00E66862"/>
    <w:pPr>
      <w:spacing w:line="460" w:lineRule="exact"/>
      <w:ind w:left="0" w:firstLine="0"/>
    </w:pPr>
  </w:style>
  <w:style w:type="paragraph" w:customStyle="1" w:styleId="affffff3">
    <w:name w:val="标准文件_目录标题"/>
    <w:basedOn w:val="afff5"/>
    <w:qFormat/>
    <w:rsid w:val="00E66862"/>
    <w:pPr>
      <w:spacing w:before="480" w:afterLines="150" w:line="240" w:lineRule="auto"/>
      <w:jc w:val="center"/>
    </w:pPr>
    <w:rPr>
      <w:rFonts w:ascii="黑体" w:eastAsia="黑体"/>
      <w:sz w:val="32"/>
    </w:rPr>
  </w:style>
  <w:style w:type="paragraph" w:customStyle="1" w:styleId="af1">
    <w:name w:val="标准文件_破折号列项"/>
    <w:qFormat/>
    <w:rsid w:val="00E66862"/>
    <w:pPr>
      <w:numPr>
        <w:numId w:val="9"/>
      </w:numPr>
      <w:adjustRightInd w:val="0"/>
      <w:snapToGrid w:val="0"/>
      <w:ind w:firstLineChars="200" w:firstLine="200"/>
    </w:pPr>
    <w:rPr>
      <w:sz w:val="21"/>
    </w:rPr>
  </w:style>
  <w:style w:type="paragraph" w:customStyle="1" w:styleId="afc">
    <w:name w:val="标准文件_破折号列项（二级）"/>
    <w:basedOn w:val="af1"/>
    <w:qFormat/>
    <w:rsid w:val="00E66862"/>
    <w:pPr>
      <w:numPr>
        <w:numId w:val="10"/>
      </w:numPr>
    </w:pPr>
  </w:style>
  <w:style w:type="paragraph" w:customStyle="1" w:styleId="afff">
    <w:name w:val="标准文件_三级条标题"/>
    <w:basedOn w:val="affe"/>
    <w:next w:val="affffe"/>
    <w:qFormat/>
    <w:rsid w:val="00E66862"/>
    <w:pPr>
      <w:widowControl/>
      <w:numPr>
        <w:ilvl w:val="4"/>
      </w:numPr>
      <w:outlineLvl w:val="3"/>
    </w:pPr>
  </w:style>
  <w:style w:type="character" w:customStyle="1" w:styleId="11">
    <w:name w:val="不明显参考1"/>
    <w:uiPriority w:val="31"/>
    <w:qFormat/>
    <w:rsid w:val="00E66862"/>
    <w:rPr>
      <w:smallCaps/>
      <w:color w:val="C0504D"/>
      <w:u w:val="single"/>
    </w:rPr>
  </w:style>
  <w:style w:type="paragraph" w:customStyle="1" w:styleId="affffff4">
    <w:name w:val="标准文件_示例后续"/>
    <w:basedOn w:val="afff5"/>
    <w:qFormat/>
    <w:rsid w:val="00E66862"/>
    <w:pPr>
      <w:adjustRightInd/>
      <w:spacing w:line="240" w:lineRule="auto"/>
      <w:ind w:firstLineChars="200" w:firstLine="200"/>
    </w:pPr>
    <w:rPr>
      <w:sz w:val="18"/>
      <w:szCs w:val="24"/>
    </w:rPr>
  </w:style>
  <w:style w:type="paragraph" w:customStyle="1" w:styleId="aff9">
    <w:name w:val="标准文件_数字编号列项"/>
    <w:qFormat/>
    <w:rsid w:val="00E66862"/>
    <w:pPr>
      <w:numPr>
        <w:numId w:val="11"/>
      </w:numPr>
      <w:jc w:val="both"/>
    </w:pPr>
    <w:rPr>
      <w:rFonts w:ascii="宋体" w:hAnsi="宋体"/>
      <w:sz w:val="21"/>
    </w:rPr>
  </w:style>
  <w:style w:type="paragraph" w:customStyle="1" w:styleId="afff0">
    <w:name w:val="标准文件_四级条标题"/>
    <w:next w:val="affffe"/>
    <w:qFormat/>
    <w:rsid w:val="00E66862"/>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E66862"/>
    <w:rPr>
      <w:rFonts w:ascii="宋体"/>
      <w:kern w:val="2"/>
      <w:sz w:val="18"/>
      <w:szCs w:val="18"/>
    </w:rPr>
  </w:style>
  <w:style w:type="paragraph" w:customStyle="1" w:styleId="affffff5">
    <w:name w:val="标准文件_条文脚注"/>
    <w:basedOn w:val="afffe"/>
    <w:qFormat/>
    <w:rsid w:val="00E6686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E66862"/>
    <w:pPr>
      <w:numPr>
        <w:numId w:val="12"/>
      </w:numPr>
      <w:spacing w:line="240" w:lineRule="auto"/>
      <w:jc w:val="left"/>
    </w:pPr>
    <w:rPr>
      <w:rFonts w:ascii="宋体" w:hAnsi="宋体"/>
      <w:sz w:val="18"/>
    </w:rPr>
  </w:style>
  <w:style w:type="character" w:customStyle="1" w:styleId="affffff6">
    <w:name w:val="标准文件_图表脚注内容"/>
    <w:qFormat/>
    <w:rsid w:val="00E66862"/>
    <w:rPr>
      <w:rFonts w:ascii="宋体" w:eastAsia="宋体" w:hAnsi="宋体" w:cs="Times New Roman"/>
      <w:spacing w:val="0"/>
      <w:sz w:val="18"/>
      <w:vertAlign w:val="superscript"/>
    </w:rPr>
  </w:style>
  <w:style w:type="paragraph" w:customStyle="1" w:styleId="afff1">
    <w:name w:val="标准文件_五级条标题"/>
    <w:next w:val="affffe"/>
    <w:qFormat/>
    <w:rsid w:val="00E66862"/>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E66862"/>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e"/>
    <w:qFormat/>
    <w:rsid w:val="00E66862"/>
    <w:pPr>
      <w:numPr>
        <w:ilvl w:val="2"/>
      </w:numPr>
      <w:spacing w:beforeLines="50" w:afterLines="50"/>
      <w:outlineLvl w:val="1"/>
    </w:pPr>
  </w:style>
  <w:style w:type="paragraph" w:customStyle="1" w:styleId="affffff7">
    <w:name w:val="标准文件_一致程度"/>
    <w:basedOn w:val="afff5"/>
    <w:qFormat/>
    <w:rsid w:val="00E66862"/>
    <w:pPr>
      <w:spacing w:line="440" w:lineRule="exact"/>
      <w:jc w:val="center"/>
    </w:pPr>
    <w:rPr>
      <w:sz w:val="28"/>
    </w:rPr>
  </w:style>
  <w:style w:type="paragraph" w:customStyle="1" w:styleId="affffff8">
    <w:name w:val="标准文件_引言标题"/>
    <w:next w:val="afff5"/>
    <w:qFormat/>
    <w:rsid w:val="00E66862"/>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E66862"/>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E66862"/>
    <w:pPr>
      <w:numPr>
        <w:ilvl w:val="1"/>
        <w:numId w:val="13"/>
      </w:numPr>
      <w:tabs>
        <w:tab w:val="left" w:pos="851"/>
      </w:tabs>
      <w:jc w:val="both"/>
    </w:pPr>
    <w:rPr>
      <w:rFonts w:ascii="宋体"/>
      <w:sz w:val="21"/>
    </w:rPr>
  </w:style>
  <w:style w:type="paragraph" w:customStyle="1" w:styleId="af">
    <w:name w:val="标准文件_英文注："/>
    <w:basedOn w:val="afff5"/>
    <w:next w:val="affffe"/>
    <w:qFormat/>
    <w:rsid w:val="00E66862"/>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E66862"/>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E66862"/>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E66862"/>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E66862"/>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E66862"/>
    <w:pPr>
      <w:numPr>
        <w:numId w:val="18"/>
      </w:numPr>
      <w:jc w:val="center"/>
    </w:pPr>
    <w:rPr>
      <w:rFonts w:ascii="黑体" w:eastAsia="黑体"/>
      <w:sz w:val="21"/>
    </w:rPr>
  </w:style>
  <w:style w:type="paragraph" w:customStyle="1" w:styleId="afb">
    <w:name w:val="标准文件_正文英文图标题"/>
    <w:next w:val="affffe"/>
    <w:qFormat/>
    <w:rsid w:val="00E66862"/>
    <w:pPr>
      <w:numPr>
        <w:numId w:val="19"/>
      </w:numPr>
      <w:jc w:val="center"/>
    </w:pPr>
    <w:rPr>
      <w:rFonts w:ascii="黑体" w:eastAsia="黑体"/>
      <w:sz w:val="21"/>
    </w:rPr>
  </w:style>
  <w:style w:type="paragraph" w:customStyle="1" w:styleId="af7">
    <w:name w:val="标准文件_编号列项（三级）"/>
    <w:qFormat/>
    <w:rsid w:val="00E66862"/>
    <w:pPr>
      <w:numPr>
        <w:ilvl w:val="2"/>
        <w:numId w:val="13"/>
      </w:numPr>
      <w:tabs>
        <w:tab w:val="left" w:pos="851"/>
      </w:tabs>
    </w:pPr>
    <w:rPr>
      <w:rFonts w:ascii="宋体"/>
      <w:sz w:val="21"/>
    </w:rPr>
  </w:style>
  <w:style w:type="paragraph" w:customStyle="1" w:styleId="a1">
    <w:name w:val="二级无标题条"/>
    <w:basedOn w:val="afff5"/>
    <w:qFormat/>
    <w:rsid w:val="00E66862"/>
    <w:pPr>
      <w:numPr>
        <w:ilvl w:val="3"/>
        <w:numId w:val="20"/>
      </w:numPr>
      <w:adjustRightInd/>
      <w:spacing w:line="240" w:lineRule="auto"/>
    </w:pPr>
    <w:rPr>
      <w:rFonts w:ascii="宋体" w:hAnsi="宋体"/>
      <w:szCs w:val="24"/>
    </w:rPr>
  </w:style>
  <w:style w:type="paragraph" w:customStyle="1" w:styleId="affffffb">
    <w:name w:val="发布部门"/>
    <w:next w:val="affffe"/>
    <w:qFormat/>
    <w:rsid w:val="00E66862"/>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E66862"/>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E66862"/>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E66862"/>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E66862"/>
    <w:pPr>
      <w:spacing w:before="180" w:line="180" w:lineRule="exact"/>
      <w:jc w:val="center"/>
    </w:pPr>
    <w:rPr>
      <w:rFonts w:ascii="宋体"/>
      <w:sz w:val="21"/>
    </w:rPr>
  </w:style>
  <w:style w:type="paragraph" w:customStyle="1" w:styleId="afffffff0">
    <w:name w:val="封面标准文稿类别"/>
    <w:qFormat/>
    <w:rsid w:val="00E66862"/>
    <w:pPr>
      <w:spacing w:before="440" w:line="400" w:lineRule="exact"/>
      <w:jc w:val="center"/>
    </w:pPr>
    <w:rPr>
      <w:rFonts w:ascii="宋体"/>
      <w:sz w:val="24"/>
    </w:rPr>
  </w:style>
  <w:style w:type="paragraph" w:customStyle="1" w:styleId="afffffff1">
    <w:name w:val="封面标准英文名称"/>
    <w:qFormat/>
    <w:rsid w:val="00E66862"/>
    <w:pPr>
      <w:widowControl w:val="0"/>
      <w:spacing w:line="360" w:lineRule="exact"/>
      <w:jc w:val="center"/>
    </w:pPr>
    <w:rPr>
      <w:sz w:val="28"/>
    </w:rPr>
  </w:style>
  <w:style w:type="paragraph" w:customStyle="1" w:styleId="afffffff2">
    <w:name w:val="封面一致性程度标识"/>
    <w:qFormat/>
    <w:rsid w:val="00E66862"/>
    <w:pPr>
      <w:spacing w:before="440" w:line="440" w:lineRule="exact"/>
      <w:jc w:val="center"/>
    </w:pPr>
    <w:rPr>
      <w:sz w:val="28"/>
    </w:rPr>
  </w:style>
  <w:style w:type="paragraph" w:customStyle="1" w:styleId="afffffff3">
    <w:name w:val="封面正文"/>
    <w:qFormat/>
    <w:rsid w:val="00E66862"/>
    <w:pPr>
      <w:jc w:val="both"/>
    </w:pPr>
  </w:style>
  <w:style w:type="paragraph" w:customStyle="1" w:styleId="afffffff4">
    <w:name w:val="附录二级无标题条"/>
    <w:basedOn w:val="afff5"/>
    <w:next w:val="affffe"/>
    <w:qFormat/>
    <w:rsid w:val="00E6686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E66862"/>
    <w:pPr>
      <w:outlineLvl w:val="4"/>
    </w:pPr>
  </w:style>
  <w:style w:type="paragraph" w:customStyle="1" w:styleId="afffffff6">
    <w:name w:val="附录四级无标题条"/>
    <w:basedOn w:val="afffffff5"/>
    <w:next w:val="affffe"/>
    <w:qFormat/>
    <w:rsid w:val="00E66862"/>
    <w:pPr>
      <w:outlineLvl w:val="5"/>
    </w:pPr>
  </w:style>
  <w:style w:type="paragraph" w:customStyle="1" w:styleId="afffffff7">
    <w:name w:val="附录图"/>
    <w:next w:val="affffe"/>
    <w:qFormat/>
    <w:rsid w:val="00E66862"/>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E66862"/>
    <w:pPr>
      <w:numPr>
        <w:numId w:val="21"/>
      </w:numPr>
    </w:pPr>
    <w:rPr>
      <w:rFonts w:ascii="宋体"/>
      <w:sz w:val="21"/>
    </w:rPr>
  </w:style>
  <w:style w:type="paragraph" w:customStyle="1" w:styleId="afffffff8">
    <w:name w:val="附录五级无标题条"/>
    <w:basedOn w:val="afffffff6"/>
    <w:next w:val="affffe"/>
    <w:qFormat/>
    <w:rsid w:val="00E66862"/>
    <w:pPr>
      <w:outlineLvl w:val="6"/>
    </w:pPr>
  </w:style>
  <w:style w:type="paragraph" w:customStyle="1" w:styleId="afffffff9">
    <w:name w:val="附录性质"/>
    <w:basedOn w:val="afff5"/>
    <w:qFormat/>
    <w:rsid w:val="00E66862"/>
    <w:pPr>
      <w:widowControl/>
      <w:adjustRightInd/>
      <w:jc w:val="center"/>
    </w:pPr>
    <w:rPr>
      <w:rFonts w:ascii="黑体" w:eastAsia="黑体"/>
    </w:rPr>
  </w:style>
  <w:style w:type="paragraph" w:customStyle="1" w:styleId="afffffffa">
    <w:name w:val="附录一级无标题条"/>
    <w:basedOn w:val="affffff0"/>
    <w:next w:val="affffe"/>
    <w:qFormat/>
    <w:rsid w:val="00E66862"/>
    <w:pPr>
      <w:autoSpaceDN w:val="0"/>
      <w:outlineLvl w:val="2"/>
    </w:pPr>
    <w:rPr>
      <w:rFonts w:ascii="宋体" w:eastAsia="宋体" w:hAnsi="宋体"/>
    </w:rPr>
  </w:style>
  <w:style w:type="character" w:customStyle="1" w:styleId="afffffffb">
    <w:name w:val="个人答复风格"/>
    <w:qFormat/>
    <w:rsid w:val="00E66862"/>
    <w:rPr>
      <w:rFonts w:ascii="Arial" w:eastAsia="宋体" w:hAnsi="Arial" w:cs="Arial"/>
      <w:color w:val="auto"/>
      <w:spacing w:val="0"/>
      <w:sz w:val="20"/>
    </w:rPr>
  </w:style>
  <w:style w:type="character" w:customStyle="1" w:styleId="afffffffc">
    <w:name w:val="个人撰写风格"/>
    <w:qFormat/>
    <w:rsid w:val="00E66862"/>
    <w:rPr>
      <w:rFonts w:ascii="Arial" w:eastAsia="宋体" w:hAnsi="Arial" w:cs="Arial"/>
      <w:color w:val="auto"/>
      <w:spacing w:val="0"/>
      <w:sz w:val="20"/>
    </w:rPr>
  </w:style>
  <w:style w:type="paragraph" w:customStyle="1" w:styleId="afffffffd">
    <w:name w:val="脚注后续"/>
    <w:qFormat/>
    <w:rsid w:val="00E66862"/>
    <w:pPr>
      <w:ind w:leftChars="350" w:left="350"/>
      <w:jc w:val="both"/>
    </w:pPr>
    <w:rPr>
      <w:rFonts w:ascii="宋体"/>
      <w:sz w:val="18"/>
    </w:rPr>
  </w:style>
  <w:style w:type="paragraph" w:customStyle="1" w:styleId="afff4">
    <w:name w:val="列项——"/>
    <w:qFormat/>
    <w:rsid w:val="00E66862"/>
    <w:pPr>
      <w:widowControl w:val="0"/>
      <w:numPr>
        <w:numId w:val="22"/>
      </w:numPr>
      <w:jc w:val="both"/>
    </w:pPr>
    <w:rPr>
      <w:rFonts w:ascii="宋体" w:hAnsi="宋体"/>
      <w:sz w:val="21"/>
    </w:rPr>
  </w:style>
  <w:style w:type="paragraph" w:customStyle="1" w:styleId="afffffffe">
    <w:name w:val="列项·"/>
    <w:basedOn w:val="affffe"/>
    <w:qFormat/>
    <w:rsid w:val="00E66862"/>
    <w:pPr>
      <w:tabs>
        <w:tab w:val="left" w:pos="840"/>
      </w:tabs>
    </w:pPr>
  </w:style>
  <w:style w:type="paragraph" w:customStyle="1" w:styleId="affffffff">
    <w:name w:val="目次、索引正文"/>
    <w:qFormat/>
    <w:rsid w:val="00E66862"/>
    <w:pPr>
      <w:spacing w:line="320" w:lineRule="exact"/>
      <w:jc w:val="both"/>
    </w:pPr>
    <w:rPr>
      <w:rFonts w:ascii="宋体"/>
      <w:sz w:val="21"/>
    </w:rPr>
  </w:style>
  <w:style w:type="paragraph" w:customStyle="1" w:styleId="210">
    <w:name w:val="目录 21"/>
    <w:basedOn w:val="afff5"/>
    <w:next w:val="afff5"/>
    <w:semiHidden/>
    <w:qFormat/>
    <w:rsid w:val="00E66862"/>
    <w:pPr>
      <w:adjustRightInd/>
      <w:spacing w:line="240" w:lineRule="auto"/>
      <w:jc w:val="left"/>
    </w:pPr>
    <w:rPr>
      <w:bCs/>
      <w:iCs/>
    </w:rPr>
  </w:style>
  <w:style w:type="paragraph" w:customStyle="1" w:styleId="31">
    <w:name w:val="目录 31"/>
    <w:basedOn w:val="afff5"/>
    <w:next w:val="afff5"/>
    <w:semiHidden/>
    <w:qFormat/>
    <w:rsid w:val="00E66862"/>
    <w:pPr>
      <w:spacing w:line="240" w:lineRule="auto"/>
    </w:pPr>
    <w:rPr>
      <w:rFonts w:ascii="宋体" w:hAnsi="宋体"/>
      <w:iCs/>
    </w:rPr>
  </w:style>
  <w:style w:type="paragraph" w:customStyle="1" w:styleId="41">
    <w:name w:val="目录 41"/>
    <w:basedOn w:val="afff5"/>
    <w:next w:val="afff5"/>
    <w:semiHidden/>
    <w:qFormat/>
    <w:rsid w:val="00E66862"/>
    <w:pPr>
      <w:adjustRightInd/>
      <w:spacing w:line="240" w:lineRule="auto"/>
      <w:jc w:val="left"/>
    </w:pPr>
  </w:style>
  <w:style w:type="paragraph" w:customStyle="1" w:styleId="51">
    <w:name w:val="目录 51"/>
    <w:basedOn w:val="afff5"/>
    <w:next w:val="afff5"/>
    <w:semiHidden/>
    <w:qFormat/>
    <w:rsid w:val="00E66862"/>
    <w:pPr>
      <w:spacing w:line="240" w:lineRule="auto"/>
    </w:pPr>
    <w:rPr>
      <w:rFonts w:ascii="宋体" w:hAnsi="宋体"/>
    </w:rPr>
  </w:style>
  <w:style w:type="paragraph" w:customStyle="1" w:styleId="61">
    <w:name w:val="目录 61"/>
    <w:basedOn w:val="afff5"/>
    <w:next w:val="afff5"/>
    <w:semiHidden/>
    <w:qFormat/>
    <w:rsid w:val="00E66862"/>
    <w:pPr>
      <w:adjustRightInd/>
      <w:spacing w:line="240" w:lineRule="auto"/>
      <w:jc w:val="left"/>
    </w:pPr>
  </w:style>
  <w:style w:type="paragraph" w:customStyle="1" w:styleId="71">
    <w:name w:val="目录 71"/>
    <w:basedOn w:val="61"/>
    <w:semiHidden/>
    <w:qFormat/>
    <w:rsid w:val="00E66862"/>
    <w:pPr>
      <w:ind w:left="1260"/>
    </w:pPr>
  </w:style>
  <w:style w:type="paragraph" w:customStyle="1" w:styleId="81">
    <w:name w:val="目录 81"/>
    <w:basedOn w:val="71"/>
    <w:semiHidden/>
    <w:qFormat/>
    <w:rsid w:val="00E66862"/>
    <w:pPr>
      <w:ind w:left="1470"/>
    </w:pPr>
  </w:style>
  <w:style w:type="paragraph" w:customStyle="1" w:styleId="91">
    <w:name w:val="目录 91"/>
    <w:basedOn w:val="81"/>
    <w:semiHidden/>
    <w:qFormat/>
    <w:rsid w:val="00E66862"/>
    <w:pPr>
      <w:ind w:left="1680"/>
    </w:pPr>
  </w:style>
  <w:style w:type="paragraph" w:customStyle="1" w:styleId="affffffff0">
    <w:name w:val="其他标准称谓"/>
    <w:qFormat/>
    <w:rsid w:val="00E66862"/>
    <w:pPr>
      <w:spacing w:line="0" w:lineRule="atLeast"/>
      <w:jc w:val="distribute"/>
    </w:pPr>
    <w:rPr>
      <w:rFonts w:ascii="黑体" w:eastAsia="黑体" w:hAnsi="宋体"/>
      <w:sz w:val="52"/>
    </w:rPr>
  </w:style>
  <w:style w:type="paragraph" w:customStyle="1" w:styleId="affffffff1">
    <w:name w:val="其他发布部门"/>
    <w:basedOn w:val="affffffb"/>
    <w:qFormat/>
    <w:rsid w:val="00E66862"/>
    <w:pPr>
      <w:framePr w:wrap="around"/>
      <w:spacing w:line="0" w:lineRule="atLeast"/>
    </w:pPr>
    <w:rPr>
      <w:rFonts w:ascii="黑体" w:eastAsia="黑体"/>
      <w:b w:val="0"/>
    </w:rPr>
  </w:style>
  <w:style w:type="paragraph" w:customStyle="1" w:styleId="affb">
    <w:name w:val="前言标题"/>
    <w:next w:val="afff5"/>
    <w:qFormat/>
    <w:rsid w:val="00E66862"/>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E66862"/>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E66862"/>
    <w:pPr>
      <w:framePr w:hSpace="0" w:wrap="around" w:xAlign="right"/>
      <w:jc w:val="right"/>
    </w:pPr>
  </w:style>
  <w:style w:type="paragraph" w:customStyle="1" w:styleId="a3">
    <w:name w:val="四级无标题条"/>
    <w:basedOn w:val="afff5"/>
    <w:qFormat/>
    <w:rsid w:val="00E66862"/>
    <w:pPr>
      <w:numPr>
        <w:ilvl w:val="5"/>
        <w:numId w:val="20"/>
      </w:numPr>
      <w:adjustRightInd/>
      <w:spacing w:line="240" w:lineRule="auto"/>
    </w:pPr>
    <w:rPr>
      <w:rFonts w:ascii="宋体" w:hAnsi="宋体"/>
      <w:szCs w:val="24"/>
    </w:rPr>
  </w:style>
  <w:style w:type="paragraph" w:customStyle="1" w:styleId="affffffff3">
    <w:name w:val="文献分类号"/>
    <w:qFormat/>
    <w:rsid w:val="00E66862"/>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E66862"/>
    <w:pPr>
      <w:jc w:val="both"/>
    </w:pPr>
    <w:rPr>
      <w:rFonts w:ascii="宋体" w:hAnsi="宋体"/>
      <w:sz w:val="21"/>
    </w:rPr>
  </w:style>
  <w:style w:type="paragraph" w:customStyle="1" w:styleId="a4">
    <w:name w:val="五级无标题条"/>
    <w:basedOn w:val="afff5"/>
    <w:qFormat/>
    <w:rsid w:val="00E66862"/>
    <w:pPr>
      <w:numPr>
        <w:ilvl w:val="6"/>
        <w:numId w:val="20"/>
      </w:numPr>
      <w:adjustRightInd/>
    </w:pPr>
    <w:rPr>
      <w:szCs w:val="24"/>
    </w:rPr>
  </w:style>
  <w:style w:type="paragraph" w:customStyle="1" w:styleId="a0">
    <w:name w:val="一级无标题条"/>
    <w:basedOn w:val="afff5"/>
    <w:qFormat/>
    <w:rsid w:val="00E66862"/>
    <w:pPr>
      <w:numPr>
        <w:ilvl w:val="2"/>
        <w:numId w:val="20"/>
      </w:numPr>
      <w:adjustRightInd/>
      <w:spacing w:before="10" w:after="10" w:line="240" w:lineRule="auto"/>
    </w:pPr>
    <w:rPr>
      <w:rFonts w:ascii="宋体" w:hAnsi="宋体"/>
      <w:szCs w:val="24"/>
    </w:rPr>
  </w:style>
  <w:style w:type="paragraph" w:customStyle="1" w:styleId="affffffff5">
    <w:name w:val="注:后续"/>
    <w:qFormat/>
    <w:rsid w:val="00E66862"/>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E66862"/>
    <w:pPr>
      <w:ind w:leftChars="0" w:left="1406" w:firstLineChars="0" w:hanging="499"/>
    </w:pPr>
  </w:style>
  <w:style w:type="paragraph" w:customStyle="1" w:styleId="affffffff7">
    <w:name w:val="标准文件_一级无标题"/>
    <w:basedOn w:val="affd"/>
    <w:qFormat/>
    <w:rsid w:val="00E66862"/>
    <w:pPr>
      <w:spacing w:beforeLines="0" w:afterLines="0"/>
      <w:outlineLvl w:val="9"/>
    </w:pPr>
    <w:rPr>
      <w:rFonts w:ascii="宋体" w:eastAsia="宋体"/>
    </w:rPr>
  </w:style>
  <w:style w:type="paragraph" w:customStyle="1" w:styleId="affffffff8">
    <w:name w:val="标准文件_五级无标题"/>
    <w:basedOn w:val="afff1"/>
    <w:qFormat/>
    <w:rsid w:val="00E66862"/>
    <w:pPr>
      <w:spacing w:beforeLines="0" w:afterLines="0"/>
      <w:outlineLvl w:val="9"/>
    </w:pPr>
    <w:rPr>
      <w:rFonts w:ascii="宋体" w:eastAsia="宋体"/>
    </w:rPr>
  </w:style>
  <w:style w:type="paragraph" w:customStyle="1" w:styleId="affffffff9">
    <w:name w:val="标准文件_三级无标题"/>
    <w:basedOn w:val="afff"/>
    <w:qFormat/>
    <w:rsid w:val="00E66862"/>
    <w:pPr>
      <w:spacing w:beforeLines="0" w:afterLines="0"/>
      <w:outlineLvl w:val="9"/>
    </w:pPr>
    <w:rPr>
      <w:rFonts w:ascii="宋体" w:eastAsia="宋体"/>
    </w:rPr>
  </w:style>
  <w:style w:type="paragraph" w:customStyle="1" w:styleId="affffffffa">
    <w:name w:val="标准文件_二级无标题"/>
    <w:basedOn w:val="affe"/>
    <w:qFormat/>
    <w:rsid w:val="00E66862"/>
    <w:pPr>
      <w:spacing w:beforeLines="0" w:afterLines="0"/>
      <w:outlineLvl w:val="9"/>
    </w:pPr>
    <w:rPr>
      <w:rFonts w:ascii="宋体" w:eastAsia="宋体"/>
    </w:rPr>
  </w:style>
  <w:style w:type="paragraph" w:customStyle="1" w:styleId="affffffffb">
    <w:name w:val="标准_四级无标题"/>
    <w:basedOn w:val="afff0"/>
    <w:next w:val="affffe"/>
    <w:qFormat/>
    <w:rsid w:val="00E66862"/>
    <w:rPr>
      <w:rFonts w:eastAsia="宋体"/>
    </w:rPr>
  </w:style>
  <w:style w:type="paragraph" w:customStyle="1" w:styleId="affffffffc">
    <w:name w:val="标准文件_四级无标题"/>
    <w:basedOn w:val="afff0"/>
    <w:qFormat/>
    <w:rsid w:val="00E66862"/>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E66862"/>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E66862"/>
    <w:pPr>
      <w:numPr>
        <w:numId w:val="24"/>
      </w:numPr>
      <w:ind w:firstLineChars="0" w:firstLine="0"/>
    </w:pPr>
    <w:rPr>
      <w:rFonts w:cs="Arial"/>
      <w:szCs w:val="28"/>
    </w:rPr>
  </w:style>
  <w:style w:type="paragraph" w:customStyle="1" w:styleId="affffffffd">
    <w:name w:val="标准文件_附录标题"/>
    <w:basedOn w:val="aff3"/>
    <w:qFormat/>
    <w:rsid w:val="00E66862"/>
    <w:pPr>
      <w:numPr>
        <w:numId w:val="0"/>
      </w:numPr>
      <w:spacing w:after="280"/>
      <w:outlineLvl w:val="9"/>
    </w:pPr>
  </w:style>
  <w:style w:type="paragraph" w:customStyle="1" w:styleId="affffffffe">
    <w:name w:val="标准文件_二级项"/>
    <w:qFormat/>
    <w:rsid w:val="00E66862"/>
    <w:rPr>
      <w:rFonts w:ascii="宋体"/>
      <w:sz w:val="21"/>
    </w:rPr>
  </w:style>
  <w:style w:type="paragraph" w:customStyle="1" w:styleId="af3">
    <w:name w:val="标准文件_三级项"/>
    <w:basedOn w:val="afff5"/>
    <w:qFormat/>
    <w:rsid w:val="00E66862"/>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E66862"/>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E66862"/>
    <w:pPr>
      <w:numPr>
        <w:numId w:val="13"/>
      </w:numPr>
      <w:jc w:val="both"/>
    </w:pPr>
    <w:rPr>
      <w:rFonts w:ascii="宋体"/>
      <w:sz w:val="21"/>
    </w:rPr>
  </w:style>
  <w:style w:type="paragraph" w:customStyle="1" w:styleId="afffffffff">
    <w:name w:val="标准文件_索引字母"/>
    <w:next w:val="affffe"/>
    <w:qFormat/>
    <w:rsid w:val="00E66862"/>
    <w:pPr>
      <w:jc w:val="center"/>
    </w:pPr>
    <w:rPr>
      <w:rFonts w:ascii="宋体" w:eastAsia="Times New Roman" w:hAnsi="宋体"/>
      <w:b/>
      <w:kern w:val="2"/>
      <w:sz w:val="21"/>
    </w:rPr>
  </w:style>
  <w:style w:type="paragraph" w:customStyle="1" w:styleId="afffffffff0">
    <w:name w:val="标准文件_附录前"/>
    <w:next w:val="affffe"/>
    <w:qFormat/>
    <w:rsid w:val="00E66862"/>
    <w:pPr>
      <w:spacing w:line="20" w:lineRule="atLeast"/>
      <w:ind w:firstLine="200"/>
    </w:pPr>
    <w:rPr>
      <w:rFonts w:ascii="宋体" w:hAnsi="宋体"/>
      <w:kern w:val="2"/>
      <w:sz w:val="10"/>
    </w:rPr>
  </w:style>
  <w:style w:type="paragraph" w:customStyle="1" w:styleId="afffffffff1">
    <w:name w:val="标准文件_正文标准名称"/>
    <w:qFormat/>
    <w:rsid w:val="00E66862"/>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E66862"/>
    <w:pPr>
      <w:ind w:firstLineChars="0" w:firstLine="0"/>
      <w:jc w:val="center"/>
    </w:pPr>
    <w:rPr>
      <w:sz w:val="18"/>
    </w:rPr>
  </w:style>
  <w:style w:type="paragraph" w:customStyle="1" w:styleId="afff2">
    <w:name w:val="标准文件_注："/>
    <w:next w:val="affffe"/>
    <w:qFormat/>
    <w:rsid w:val="00E66862"/>
    <w:pPr>
      <w:widowControl w:val="0"/>
      <w:numPr>
        <w:numId w:val="26"/>
      </w:numPr>
      <w:autoSpaceDE w:val="0"/>
      <w:autoSpaceDN w:val="0"/>
      <w:jc w:val="both"/>
    </w:pPr>
    <w:rPr>
      <w:rFonts w:ascii="宋体"/>
      <w:sz w:val="18"/>
      <w:szCs w:val="18"/>
    </w:rPr>
  </w:style>
  <w:style w:type="paragraph" w:customStyle="1" w:styleId="a5">
    <w:name w:val="标准文件_注×："/>
    <w:qFormat/>
    <w:rsid w:val="00E66862"/>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E66862"/>
    <w:pPr>
      <w:widowControl w:val="0"/>
      <w:numPr>
        <w:numId w:val="28"/>
      </w:numPr>
      <w:jc w:val="both"/>
    </w:pPr>
    <w:rPr>
      <w:rFonts w:ascii="宋体"/>
      <w:sz w:val="18"/>
      <w:szCs w:val="18"/>
    </w:rPr>
  </w:style>
  <w:style w:type="paragraph" w:customStyle="1" w:styleId="afffffffff3">
    <w:name w:val="标准文件_示例内容"/>
    <w:basedOn w:val="affffe"/>
    <w:qFormat/>
    <w:rsid w:val="00E66862"/>
    <w:pPr>
      <w:ind w:firstLine="420"/>
    </w:pPr>
    <w:rPr>
      <w:sz w:val="18"/>
    </w:rPr>
  </w:style>
  <w:style w:type="paragraph" w:customStyle="1" w:styleId="afa">
    <w:name w:val="标准文件_示例×："/>
    <w:basedOn w:val="afff5"/>
    <w:next w:val="afffffffff3"/>
    <w:qFormat/>
    <w:rsid w:val="00E66862"/>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E66862"/>
    <w:rPr>
      <w:rFonts w:ascii="宋体" w:hAnsi="Times New Roman"/>
      <w:sz w:val="21"/>
    </w:rPr>
  </w:style>
  <w:style w:type="paragraph" w:customStyle="1" w:styleId="afffffffff4">
    <w:name w:val="标准文件_表格续"/>
    <w:basedOn w:val="affffe"/>
    <w:next w:val="affffe"/>
    <w:qFormat/>
    <w:rsid w:val="00E66862"/>
    <w:pPr>
      <w:jc w:val="center"/>
    </w:pPr>
    <w:rPr>
      <w:rFonts w:ascii="黑体" w:eastAsia="黑体" w:hAnsi="黑体"/>
    </w:rPr>
  </w:style>
  <w:style w:type="character" w:styleId="afffffffff5">
    <w:name w:val="Placeholder Text"/>
    <w:basedOn w:val="afff6"/>
    <w:uiPriority w:val="99"/>
    <w:semiHidden/>
    <w:qFormat/>
    <w:rsid w:val="00E66862"/>
    <w:rPr>
      <w:color w:val="808080"/>
    </w:rPr>
  </w:style>
  <w:style w:type="paragraph" w:customStyle="1" w:styleId="2">
    <w:name w:val="标准文件_二级项2"/>
    <w:basedOn w:val="affffe"/>
    <w:qFormat/>
    <w:rsid w:val="00E66862"/>
    <w:pPr>
      <w:numPr>
        <w:ilvl w:val="1"/>
        <w:numId w:val="21"/>
      </w:numPr>
      <w:ind w:firstLineChars="0" w:firstLine="0"/>
    </w:pPr>
  </w:style>
  <w:style w:type="paragraph" w:customStyle="1" w:styleId="21">
    <w:name w:val="标准文件_三级项2"/>
    <w:basedOn w:val="affffe"/>
    <w:qFormat/>
    <w:rsid w:val="00E66862"/>
    <w:pPr>
      <w:numPr>
        <w:numId w:val="30"/>
      </w:numPr>
      <w:spacing w:line="300" w:lineRule="exact"/>
      <w:ind w:firstLineChars="0"/>
    </w:pPr>
    <w:rPr>
      <w:rFonts w:ascii="Times New Roman"/>
    </w:rPr>
  </w:style>
  <w:style w:type="paragraph" w:customStyle="1" w:styleId="20">
    <w:name w:val="标准文件_一级项2"/>
    <w:basedOn w:val="affffe"/>
    <w:qFormat/>
    <w:rsid w:val="00E66862"/>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E66862"/>
    <w:pPr>
      <w:ind w:firstLine="420"/>
    </w:pPr>
    <w:rPr>
      <w:rFonts w:ascii="黑体" w:eastAsia="黑体"/>
    </w:rPr>
  </w:style>
  <w:style w:type="character" w:customStyle="1" w:styleId="afffffffff7">
    <w:name w:val="标准文件_来源"/>
    <w:basedOn w:val="afff6"/>
    <w:uiPriority w:val="1"/>
    <w:qFormat/>
    <w:rsid w:val="00E66862"/>
    <w:rPr>
      <w:rFonts w:eastAsia="宋体"/>
      <w:sz w:val="21"/>
    </w:rPr>
  </w:style>
  <w:style w:type="paragraph" w:customStyle="1" w:styleId="afffffffff8">
    <w:name w:val="标准文件_图表说明"/>
    <w:qFormat/>
    <w:rsid w:val="00E66862"/>
    <w:pPr>
      <w:spacing w:line="276" w:lineRule="auto"/>
      <w:ind w:firstLine="420"/>
    </w:pPr>
    <w:rPr>
      <w:rFonts w:ascii="宋体" w:hAnsi="宋体"/>
      <w:kern w:val="2"/>
      <w:sz w:val="18"/>
    </w:rPr>
  </w:style>
  <w:style w:type="paragraph" w:customStyle="1" w:styleId="afffffffff9">
    <w:name w:val="其他发布日期"/>
    <w:basedOn w:val="affffffc"/>
    <w:qFormat/>
    <w:rsid w:val="00E66862"/>
    <w:pPr>
      <w:framePr w:w="3997" w:h="471" w:hRule="exact" w:hSpace="0" w:vSpace="181" w:wrap="around" w:vAnchor="page" w:hAnchor="page" w:x="1419" w:y="14097"/>
    </w:pPr>
  </w:style>
  <w:style w:type="paragraph" w:customStyle="1" w:styleId="afffffffffa">
    <w:name w:val="其他实施日期"/>
    <w:basedOn w:val="affffffff2"/>
    <w:qFormat/>
    <w:rsid w:val="00E66862"/>
    <w:pPr>
      <w:framePr w:w="3997" w:h="471" w:hRule="exact" w:vSpace="181" w:wrap="around" w:vAnchor="page" w:hAnchor="page" w:x="7089" w:y="14097"/>
    </w:pPr>
  </w:style>
  <w:style w:type="paragraph" w:customStyle="1" w:styleId="afffffffffb">
    <w:name w:val="标准文件_文件编号"/>
    <w:basedOn w:val="affffe"/>
    <w:qFormat/>
    <w:rsid w:val="00E6686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E66862"/>
    <w:pPr>
      <w:framePr w:wrap="auto"/>
      <w:spacing w:before="57"/>
    </w:pPr>
    <w:rPr>
      <w:sz w:val="21"/>
    </w:rPr>
  </w:style>
  <w:style w:type="paragraph" w:customStyle="1" w:styleId="afffffffffd">
    <w:name w:val="标准文件_文件名称"/>
    <w:basedOn w:val="affffe"/>
    <w:next w:val="affffe"/>
    <w:qFormat/>
    <w:rsid w:val="00E6686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E66862"/>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E66862"/>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E66862"/>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E66862"/>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E66862"/>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E66862"/>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E66862"/>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E66862"/>
    <w:pPr>
      <w:ind w:left="811" w:firstLineChars="0" w:firstLine="0"/>
    </w:pPr>
    <w:rPr>
      <w:sz w:val="18"/>
    </w:rPr>
  </w:style>
  <w:style w:type="paragraph" w:customStyle="1" w:styleId="X">
    <w:name w:val="标准文件_注X后"/>
    <w:basedOn w:val="affffe"/>
    <w:qFormat/>
    <w:rsid w:val="00E66862"/>
    <w:pPr>
      <w:ind w:left="811" w:firstLineChars="0" w:firstLine="0"/>
    </w:pPr>
    <w:rPr>
      <w:sz w:val="18"/>
    </w:rPr>
  </w:style>
  <w:style w:type="paragraph" w:customStyle="1" w:styleId="affffffffff">
    <w:name w:val="标准文件_示例后"/>
    <w:basedOn w:val="affffe"/>
    <w:qFormat/>
    <w:rsid w:val="00E66862"/>
    <w:pPr>
      <w:ind w:left="964" w:firstLineChars="0" w:firstLine="0"/>
    </w:pPr>
    <w:rPr>
      <w:sz w:val="18"/>
    </w:rPr>
  </w:style>
  <w:style w:type="paragraph" w:customStyle="1" w:styleId="X0">
    <w:name w:val="标准文件_示例X后"/>
    <w:basedOn w:val="affffe"/>
    <w:link w:val="X1"/>
    <w:qFormat/>
    <w:rsid w:val="00E66862"/>
    <w:pPr>
      <w:ind w:left="1049" w:firstLineChars="0" w:firstLine="0"/>
    </w:pPr>
    <w:rPr>
      <w:sz w:val="18"/>
    </w:rPr>
  </w:style>
  <w:style w:type="character" w:customStyle="1" w:styleId="X1">
    <w:name w:val="标准文件_示例X后 字符"/>
    <w:basedOn w:val="Char6"/>
    <w:link w:val="X0"/>
    <w:qFormat/>
    <w:rsid w:val="00E66862"/>
    <w:rPr>
      <w:rFonts w:ascii="宋体" w:hAnsi="Times New Roman"/>
      <w:sz w:val="18"/>
    </w:rPr>
  </w:style>
  <w:style w:type="paragraph" w:customStyle="1" w:styleId="affffffffff0">
    <w:name w:val="标准文件_索引项"/>
    <w:basedOn w:val="affffe"/>
    <w:next w:val="affffe"/>
    <w:qFormat/>
    <w:rsid w:val="00E66862"/>
    <w:pPr>
      <w:tabs>
        <w:tab w:val="right" w:leader="dot" w:pos="9356"/>
      </w:tabs>
      <w:ind w:left="210" w:firstLineChars="0" w:hanging="210"/>
      <w:jc w:val="left"/>
    </w:pPr>
  </w:style>
  <w:style w:type="paragraph" w:customStyle="1" w:styleId="affffffffff1">
    <w:name w:val="标准文件_附录一级无标题"/>
    <w:basedOn w:val="aff4"/>
    <w:qFormat/>
    <w:rsid w:val="00E66862"/>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E66862"/>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E66862"/>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E66862"/>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E66862"/>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E66862"/>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E66862"/>
    <w:pPr>
      <w:spacing w:beforeLines="0" w:afterLines="0" w:line="276" w:lineRule="auto"/>
    </w:pPr>
    <w:rPr>
      <w:rFonts w:ascii="宋体" w:eastAsia="宋体"/>
    </w:rPr>
  </w:style>
  <w:style w:type="paragraph" w:customStyle="1" w:styleId="affffffffff8">
    <w:name w:val="标准文件_引言三级无标题"/>
    <w:basedOn w:val="a9"/>
    <w:qFormat/>
    <w:rsid w:val="00E66862"/>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E66862"/>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E66862"/>
    <w:pPr>
      <w:spacing w:beforeLines="0" w:afterLines="0" w:line="276" w:lineRule="auto"/>
    </w:pPr>
    <w:rPr>
      <w:rFonts w:ascii="宋体" w:eastAsia="宋体"/>
    </w:rPr>
  </w:style>
  <w:style w:type="paragraph" w:customStyle="1" w:styleId="affffffffffb">
    <w:name w:val="标准文件_索引标题"/>
    <w:basedOn w:val="afffff5"/>
    <w:next w:val="affffe"/>
    <w:qFormat/>
    <w:rsid w:val="00E66862"/>
    <w:rPr>
      <w:rFonts w:hAnsi="黑体"/>
    </w:rPr>
  </w:style>
  <w:style w:type="paragraph" w:customStyle="1" w:styleId="affffffffffc">
    <w:name w:val="标准文件_脚注内容"/>
    <w:basedOn w:val="affffe"/>
    <w:qFormat/>
    <w:rsid w:val="00E66862"/>
    <w:pPr>
      <w:ind w:leftChars="200" w:left="400" w:hangingChars="200" w:hanging="200"/>
    </w:pPr>
    <w:rPr>
      <w:sz w:val="15"/>
    </w:rPr>
  </w:style>
  <w:style w:type="paragraph" w:customStyle="1" w:styleId="affffffffffd">
    <w:name w:val="标准文件_术语条一"/>
    <w:basedOn w:val="affffffff7"/>
    <w:next w:val="affffe"/>
    <w:qFormat/>
    <w:rsid w:val="00E66862"/>
  </w:style>
  <w:style w:type="paragraph" w:customStyle="1" w:styleId="affffffffffe">
    <w:name w:val="标准文件_术语条二"/>
    <w:basedOn w:val="affffffffa"/>
    <w:next w:val="affffe"/>
    <w:qFormat/>
    <w:rsid w:val="00E66862"/>
  </w:style>
  <w:style w:type="paragraph" w:customStyle="1" w:styleId="afffffffffff">
    <w:name w:val="标准文件_术语条三"/>
    <w:basedOn w:val="affffffff9"/>
    <w:next w:val="affffe"/>
    <w:qFormat/>
    <w:rsid w:val="00E66862"/>
  </w:style>
  <w:style w:type="paragraph" w:customStyle="1" w:styleId="afffffffffff0">
    <w:name w:val="标准文件_术语条四"/>
    <w:basedOn w:val="affffffffc"/>
    <w:next w:val="affffe"/>
    <w:qFormat/>
    <w:rsid w:val="00E66862"/>
  </w:style>
  <w:style w:type="paragraph" w:customStyle="1" w:styleId="afffffffffff1">
    <w:name w:val="标准文件_术语条五"/>
    <w:basedOn w:val="affffffff8"/>
    <w:next w:val="affffe"/>
    <w:qFormat/>
    <w:rsid w:val="00E66862"/>
  </w:style>
  <w:style w:type="paragraph" w:customStyle="1" w:styleId="Default">
    <w:name w:val="Default"/>
    <w:qFormat/>
    <w:rsid w:val="00E66862"/>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E66862"/>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baike.baidu.com/item/%E7%84%A6%E7%A2%B3%E9%85%B8%E4%BA%8C%E4%B9%99%E9%85%AF/10138578?fromModule=lemma_inlin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3EFC705C1E848B6ABAC052639F53230"/>
        <w:category>
          <w:name w:val="常规"/>
          <w:gallery w:val="placeholder"/>
        </w:category>
        <w:types>
          <w:type w:val="bbPlcHdr"/>
        </w:types>
        <w:behaviors>
          <w:behavior w:val="content"/>
        </w:behaviors>
        <w:guid w:val="{CBABE7E5-42C3-434C-BDE2-223663422F9A}"/>
      </w:docPartPr>
      <w:docPartBody>
        <w:p w:rsidR="00781C89" w:rsidRDefault="00781C89">
          <w:pPr>
            <w:pStyle w:val="73EFC705C1E848B6ABAC052639F53230"/>
          </w:pPr>
          <w:r>
            <w:rPr>
              <w:rStyle w:val="a3"/>
              <w:rFonts w:hint="eastAsia"/>
            </w:rPr>
            <w:t>单击或点击此处输入文字。</w:t>
          </w:r>
        </w:p>
      </w:docPartBody>
    </w:docPart>
    <w:docPart>
      <w:docPartPr>
        <w:name w:val="862CE0F08449428EA9150AA152E682D0"/>
        <w:category>
          <w:name w:val="常规"/>
          <w:gallery w:val="placeholder"/>
        </w:category>
        <w:types>
          <w:type w:val="bbPlcHdr"/>
        </w:types>
        <w:behaviors>
          <w:behavior w:val="content"/>
        </w:behaviors>
        <w:guid w:val="{DDC9D5D8-DE0B-4EB1-AD2C-5E131C96AA72}"/>
      </w:docPartPr>
      <w:docPartBody>
        <w:p w:rsidR="00781C89" w:rsidRDefault="00781C89">
          <w:pPr>
            <w:pStyle w:val="862CE0F08449428EA9150AA152E682D0"/>
          </w:pPr>
          <w:r>
            <w:rPr>
              <w:rStyle w:val="a3"/>
              <w:rFonts w:hint="eastAsia"/>
            </w:rPr>
            <w:t>选择一项。</w:t>
          </w:r>
        </w:p>
      </w:docPartBody>
    </w:docPart>
    <w:docPart>
      <w:docPartPr>
        <w:name w:val="7597507204BE411A9C469BBAFDC96F0E"/>
        <w:category>
          <w:name w:val="常规"/>
          <w:gallery w:val="placeholder"/>
        </w:category>
        <w:types>
          <w:type w:val="bbPlcHdr"/>
        </w:types>
        <w:behaviors>
          <w:behavior w:val="content"/>
        </w:behaviors>
        <w:guid w:val="{1EED8FC5-9D0F-454A-8245-6B29925778EC}"/>
      </w:docPartPr>
      <w:docPartBody>
        <w:p w:rsidR="00781C89" w:rsidRDefault="00781C89">
          <w:pPr>
            <w:pStyle w:val="7597507204BE411A9C469BBAFDC96F0E"/>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D3BE5"/>
    <w:rsid w:val="0021127E"/>
    <w:rsid w:val="00781C89"/>
    <w:rsid w:val="008049DF"/>
    <w:rsid w:val="00FD3B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C8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781C89"/>
    <w:rPr>
      <w:color w:val="808080"/>
    </w:rPr>
  </w:style>
  <w:style w:type="paragraph" w:customStyle="1" w:styleId="73EFC705C1E848B6ABAC052639F53230">
    <w:name w:val="73EFC705C1E848B6ABAC052639F53230"/>
    <w:qFormat/>
    <w:rsid w:val="00781C89"/>
    <w:pPr>
      <w:widowControl w:val="0"/>
      <w:jc w:val="both"/>
    </w:pPr>
    <w:rPr>
      <w:kern w:val="2"/>
      <w:sz w:val="21"/>
      <w:szCs w:val="22"/>
    </w:rPr>
  </w:style>
  <w:style w:type="paragraph" w:customStyle="1" w:styleId="862CE0F08449428EA9150AA152E682D0">
    <w:name w:val="862CE0F08449428EA9150AA152E682D0"/>
    <w:qFormat/>
    <w:rsid w:val="00781C89"/>
    <w:pPr>
      <w:widowControl w:val="0"/>
      <w:jc w:val="both"/>
    </w:pPr>
    <w:rPr>
      <w:kern w:val="2"/>
      <w:sz w:val="21"/>
      <w:szCs w:val="22"/>
    </w:rPr>
  </w:style>
  <w:style w:type="paragraph" w:customStyle="1" w:styleId="7597507204BE411A9C469BBAFDC96F0E">
    <w:name w:val="7597507204BE411A9C469BBAFDC96F0E"/>
    <w:qFormat/>
    <w:rsid w:val="00781C89"/>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D11EEB-6813-4867-8DB4-A03215820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17</TotalTime>
  <Pages>5</Pages>
  <Words>496</Words>
  <Characters>2830</Characters>
  <Application>Microsoft Office Word</Application>
  <DocSecurity>0</DocSecurity>
  <Lines>23</Lines>
  <Paragraphs>6</Paragraphs>
  <ScaleCrop>false</ScaleCrop>
  <Company>PCMI</Company>
  <LinksUpToDate>false</LinksUpToDate>
  <CharactersWithSpaces>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Windows 用户</dc:creator>
  <dc:description>&lt;config cover="true" show_menu="true" version="1.0.0" doctype="SDKXY"&gt;_x000d_
&lt;/config&gt;</dc:description>
  <cp:lastModifiedBy>Windows 用户</cp:lastModifiedBy>
  <cp:revision>11</cp:revision>
  <cp:lastPrinted>2023-06-08T03:12:00Z</cp:lastPrinted>
  <dcterms:created xsi:type="dcterms:W3CDTF">2023-06-07T07:19:00Z</dcterms:created>
  <dcterms:modified xsi:type="dcterms:W3CDTF">2023-08-23T03:45:00Z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C470E82D52C14E6EABEF482DE8BC793E_12</vt:lpwstr>
  </property>
</Properties>
</file>